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2868F" w14:textId="77777777" w:rsidR="000F2C92" w:rsidRDefault="000F2C92">
      <w:pPr>
        <w:pStyle w:val="BodyText"/>
        <w:rPr>
          <w:rFonts w:ascii="Times New Roman"/>
          <w:sz w:val="20"/>
        </w:rPr>
      </w:pPr>
    </w:p>
    <w:p w14:paraId="5FB0F1D1" w14:textId="77777777" w:rsidR="000F2C92" w:rsidRDefault="000F2C92">
      <w:pPr>
        <w:pStyle w:val="BodyText"/>
        <w:rPr>
          <w:rFonts w:ascii="Times New Roman"/>
          <w:sz w:val="20"/>
        </w:rPr>
      </w:pPr>
    </w:p>
    <w:p w14:paraId="2239D5EA" w14:textId="77777777" w:rsidR="000F2C92" w:rsidRDefault="000F2C92">
      <w:pPr>
        <w:pStyle w:val="BodyText"/>
        <w:rPr>
          <w:rFonts w:ascii="Times New Roman"/>
          <w:sz w:val="20"/>
        </w:rPr>
      </w:pPr>
    </w:p>
    <w:p w14:paraId="1FD03692" w14:textId="77777777" w:rsidR="000F2C92" w:rsidRDefault="000F2C92">
      <w:pPr>
        <w:pStyle w:val="BodyText"/>
        <w:rPr>
          <w:rFonts w:ascii="Times New Roman"/>
          <w:sz w:val="20"/>
        </w:rPr>
      </w:pPr>
    </w:p>
    <w:p w14:paraId="11CA3A3C" w14:textId="77777777" w:rsidR="000F2C92" w:rsidRDefault="000F2C92">
      <w:pPr>
        <w:pStyle w:val="BodyText"/>
        <w:rPr>
          <w:rFonts w:ascii="Times New Roman"/>
          <w:sz w:val="20"/>
        </w:rPr>
      </w:pPr>
    </w:p>
    <w:p w14:paraId="1628D64F" w14:textId="77777777" w:rsidR="000F2C92" w:rsidRDefault="000F2C92">
      <w:pPr>
        <w:pStyle w:val="BodyText"/>
        <w:rPr>
          <w:rFonts w:ascii="Times New Roman"/>
          <w:sz w:val="20"/>
        </w:rPr>
      </w:pPr>
    </w:p>
    <w:p w14:paraId="37B24541" w14:textId="77777777" w:rsidR="000F2C92" w:rsidRDefault="000F2C92">
      <w:pPr>
        <w:pStyle w:val="BodyText"/>
        <w:rPr>
          <w:rFonts w:ascii="Times New Roman"/>
          <w:sz w:val="20"/>
        </w:rPr>
      </w:pPr>
    </w:p>
    <w:p w14:paraId="4D179D10" w14:textId="77777777" w:rsidR="000F2C92" w:rsidRDefault="000F2C92">
      <w:pPr>
        <w:pStyle w:val="BodyText"/>
        <w:rPr>
          <w:rFonts w:ascii="Times New Roman"/>
          <w:sz w:val="20"/>
        </w:rPr>
      </w:pPr>
    </w:p>
    <w:p w14:paraId="1DF14F79" w14:textId="77777777" w:rsidR="000F2C92" w:rsidRDefault="000F2C92">
      <w:pPr>
        <w:pStyle w:val="BodyText"/>
        <w:rPr>
          <w:rFonts w:ascii="Times New Roman"/>
          <w:sz w:val="20"/>
        </w:rPr>
      </w:pPr>
    </w:p>
    <w:p w14:paraId="4D829492" w14:textId="77777777" w:rsidR="000F2C92" w:rsidRDefault="000F2C92">
      <w:pPr>
        <w:pStyle w:val="BodyText"/>
        <w:rPr>
          <w:rFonts w:ascii="Times New Roman"/>
          <w:sz w:val="20"/>
        </w:rPr>
      </w:pPr>
    </w:p>
    <w:p w14:paraId="258A870C" w14:textId="77777777" w:rsidR="000F2C92" w:rsidRDefault="000F2C92">
      <w:pPr>
        <w:pStyle w:val="BodyText"/>
        <w:rPr>
          <w:rFonts w:ascii="Times New Roman"/>
          <w:sz w:val="20"/>
        </w:rPr>
      </w:pPr>
    </w:p>
    <w:p w14:paraId="4E6BA150" w14:textId="77777777" w:rsidR="000F2C92" w:rsidRDefault="000F2C92">
      <w:pPr>
        <w:pStyle w:val="BodyText"/>
        <w:rPr>
          <w:rFonts w:ascii="Times New Roman"/>
          <w:sz w:val="20"/>
        </w:rPr>
      </w:pPr>
    </w:p>
    <w:p w14:paraId="12185E9F" w14:textId="77777777" w:rsidR="000F2C92" w:rsidRDefault="000F2C92">
      <w:pPr>
        <w:pStyle w:val="BodyText"/>
        <w:rPr>
          <w:rFonts w:ascii="Times New Roman"/>
          <w:sz w:val="20"/>
        </w:rPr>
      </w:pPr>
    </w:p>
    <w:p w14:paraId="7C2B0D0D" w14:textId="77777777" w:rsidR="000F2C92" w:rsidRDefault="000F2C92">
      <w:pPr>
        <w:pStyle w:val="BodyText"/>
        <w:rPr>
          <w:rFonts w:ascii="Times New Roman"/>
          <w:sz w:val="20"/>
        </w:rPr>
      </w:pPr>
    </w:p>
    <w:p w14:paraId="0AEDF74C" w14:textId="77777777" w:rsidR="00906A0D" w:rsidRDefault="00906A0D">
      <w:pPr>
        <w:pStyle w:val="BodyText"/>
        <w:rPr>
          <w:rFonts w:ascii="Times New Roman"/>
          <w:sz w:val="20"/>
        </w:rPr>
      </w:pPr>
    </w:p>
    <w:p w14:paraId="1AA0A57C" w14:textId="77777777" w:rsidR="000F2C92" w:rsidRDefault="000F2C92">
      <w:pPr>
        <w:pStyle w:val="BodyText"/>
        <w:rPr>
          <w:rFonts w:ascii="Times New Roman"/>
          <w:sz w:val="20"/>
        </w:rPr>
      </w:pPr>
    </w:p>
    <w:p w14:paraId="1FF93FF8" w14:textId="77777777" w:rsidR="000F2C92" w:rsidRDefault="000F2C92">
      <w:pPr>
        <w:pStyle w:val="BodyText"/>
        <w:spacing w:before="8" w:after="1"/>
        <w:rPr>
          <w:rFonts w:ascii="Times New Roman"/>
          <w:sz w:val="22"/>
        </w:rPr>
      </w:pPr>
    </w:p>
    <w:p w14:paraId="3817D03B" w14:textId="77777777" w:rsidR="000F2C92" w:rsidRDefault="00B9313A">
      <w:pPr>
        <w:pStyle w:val="BodyText"/>
        <w:ind w:left="159"/>
        <w:rPr>
          <w:rFonts w:ascii="Times New Roman"/>
          <w:sz w:val="20"/>
        </w:rPr>
      </w:pPr>
      <w:r>
        <w:rPr>
          <w:rFonts w:ascii="Times New Roman"/>
          <w:noProof/>
          <w:sz w:val="20"/>
        </w:rPr>
        <mc:AlternateContent>
          <mc:Choice Requires="wps">
            <w:drawing>
              <wp:inline distT="0" distB="0" distL="0" distR="0" wp14:anchorId="4D73F28A" wp14:editId="7447A6A6">
                <wp:extent cx="5937885" cy="1767840"/>
                <wp:effectExtent l="0" t="0" r="24765" b="2286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7885" cy="1767840"/>
                        </a:xfrm>
                        <a:prstGeom prst="rect">
                          <a:avLst/>
                        </a:prstGeom>
                        <a:ln w="6096">
                          <a:solidFill>
                            <a:srgbClr val="000000"/>
                          </a:solidFill>
                          <a:prstDash val="solid"/>
                        </a:ln>
                      </wps:spPr>
                      <wps:txbx>
                        <w:txbxContent>
                          <w:p w14:paraId="1F0CA3D6" w14:textId="77777777" w:rsidR="000F2C92" w:rsidRDefault="000F2C92">
                            <w:pPr>
                              <w:pStyle w:val="BodyText"/>
                              <w:spacing w:before="10"/>
                              <w:rPr>
                                <w:rFonts w:ascii="Times New Roman"/>
                                <w:sz w:val="49"/>
                              </w:rPr>
                            </w:pPr>
                          </w:p>
                          <w:p w14:paraId="34FF01FC" w14:textId="2285E78A" w:rsidR="00906A0D" w:rsidRDefault="00906A0D" w:rsidP="00A316C9">
                            <w:pPr>
                              <w:pStyle w:val="Heading1"/>
                              <w:spacing w:before="0"/>
                              <w:rPr>
                                <w:rFonts w:asciiTheme="minorBidi" w:eastAsia="Times New Roman" w:hAnsiTheme="minorBidi" w:cstheme="minorBidi"/>
                                <w:sz w:val="44"/>
                                <w:szCs w:val="44"/>
                                <w:u w:val="none"/>
                              </w:rPr>
                            </w:pPr>
                            <w:bookmarkStart w:id="0" w:name="INTRODUCTION_TO_STRATEGIC_BUSINESS"/>
                            <w:bookmarkEnd w:id="0"/>
                            <w:r>
                              <w:rPr>
                                <w:rFonts w:asciiTheme="minorBidi" w:eastAsia="Times New Roman" w:hAnsiTheme="minorBidi" w:cstheme="minorBidi"/>
                                <w:sz w:val="44"/>
                                <w:szCs w:val="44"/>
                                <w:u w:val="none"/>
                              </w:rPr>
                              <w:t xml:space="preserve">Chapter </w:t>
                            </w:r>
                            <w:r w:rsidR="006061D5">
                              <w:rPr>
                                <w:rFonts w:asciiTheme="minorBidi" w:eastAsia="Times New Roman" w:hAnsiTheme="minorBidi" w:cstheme="minorBidi"/>
                                <w:sz w:val="44"/>
                                <w:szCs w:val="44"/>
                                <w:u w:val="none"/>
                              </w:rPr>
                              <w:t>8</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42F5FA0C" w14:textId="41E87191" w:rsidR="000F2C92" w:rsidRDefault="006061D5" w:rsidP="00F8788B">
                            <w:pPr>
                              <w:ind w:left="1257" w:hanging="1143"/>
                              <w:jc w:val="center"/>
                              <w:rPr>
                                <w:b/>
                                <w:sz w:val="44"/>
                              </w:rPr>
                            </w:pPr>
                            <w:r>
                              <w:rPr>
                                <w:b/>
                                <w:sz w:val="44"/>
                              </w:rPr>
                              <w:t>Performance Rating</w:t>
                            </w:r>
                          </w:p>
                        </w:txbxContent>
                      </wps:txbx>
                      <wps:bodyPr wrap="square" lIns="0" tIns="0" rIns="0" bIns="0" rtlCol="0">
                        <a:noAutofit/>
                      </wps:bodyPr>
                    </wps:wsp>
                  </a:graphicData>
                </a:graphic>
              </wp:inline>
            </w:drawing>
          </mc:Choice>
          <mc:Fallback>
            <w:pict>
              <v:shapetype w14:anchorId="4D73F28A" id="_x0000_t202" coordsize="21600,21600" o:spt="202" path="m,l,21600r21600,l21600,xe">
                <v:stroke joinstyle="miter"/>
                <v:path gradientshapeok="t" o:connecttype="rect"/>
              </v:shapetype>
              <v:shape id="Textbox 6" o:spid="_x0000_s1026" type="#_x0000_t202" style="width:467.55pt;height:13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" filled="f" strokeweight=".48pt">
                <v:path arrowok="t"/>
                <v:textbox inset="0,0,0,0">
                  <w:txbxContent>
                    <w:p w14:paraId="1F0CA3D6" w14:textId="77777777" w:rsidR="000F2C92" w:rsidRDefault="000F2C92">
                      <w:pPr>
                        <w:pStyle w:val="BodyText"/>
                        <w:spacing w:before="10"/>
                        <w:rPr>
                          <w:rFonts w:ascii="Times New Roman"/>
                          <w:sz w:val="49"/>
                        </w:rPr>
                      </w:pPr>
                    </w:p>
                    <w:p w14:paraId="34FF01FC" w14:textId="2285E78A" w:rsidR="00906A0D" w:rsidRDefault="00906A0D" w:rsidP="00A316C9">
                      <w:pPr>
                        <w:pStyle w:val="Heading1"/>
                        <w:spacing w:before="0"/>
                        <w:rPr>
                          <w:rFonts w:asciiTheme="minorBidi" w:eastAsia="Times New Roman" w:hAnsiTheme="minorBidi" w:cstheme="minorBidi"/>
                          <w:sz w:val="44"/>
                          <w:szCs w:val="44"/>
                          <w:u w:val="none"/>
                        </w:rPr>
                      </w:pPr>
                      <w:bookmarkStart w:id="1" w:name="INTRODUCTION_TO_STRATEGIC_BUSINESS"/>
                      <w:bookmarkEnd w:id="1"/>
                      <w:r>
                        <w:rPr>
                          <w:rFonts w:asciiTheme="minorBidi" w:eastAsia="Times New Roman" w:hAnsiTheme="minorBidi" w:cstheme="minorBidi"/>
                          <w:sz w:val="44"/>
                          <w:szCs w:val="44"/>
                          <w:u w:val="none"/>
                        </w:rPr>
                        <w:t xml:space="preserve">Chapter </w:t>
                      </w:r>
                      <w:r w:rsidR="006061D5">
                        <w:rPr>
                          <w:rFonts w:asciiTheme="minorBidi" w:eastAsia="Times New Roman" w:hAnsiTheme="minorBidi" w:cstheme="minorBidi"/>
                          <w:sz w:val="44"/>
                          <w:szCs w:val="44"/>
                          <w:u w:val="none"/>
                        </w:rPr>
                        <w:t>8</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42F5FA0C" w14:textId="41E87191" w:rsidR="000F2C92" w:rsidRDefault="006061D5" w:rsidP="00F8788B">
                      <w:pPr>
                        <w:ind w:left="1257" w:hanging="1143"/>
                        <w:jc w:val="center"/>
                        <w:rPr>
                          <w:b/>
                          <w:sz w:val="44"/>
                        </w:rPr>
                      </w:pPr>
                      <w:r>
                        <w:rPr>
                          <w:b/>
                          <w:sz w:val="44"/>
                        </w:rPr>
                        <w:t>Performance Rating</w:t>
                      </w:r>
                    </w:p>
                  </w:txbxContent>
                </v:textbox>
                <w10:anchorlock/>
              </v:shape>
            </w:pict>
          </mc:Fallback>
        </mc:AlternateContent>
      </w:r>
    </w:p>
    <w:p w14:paraId="049C37B0" w14:textId="77777777" w:rsidR="000F2C92" w:rsidRDefault="000F2C92">
      <w:pPr>
        <w:rPr>
          <w:rFonts w:ascii="Times New Roman"/>
          <w:sz w:val="20"/>
        </w:rPr>
        <w:sectPr w:rsidR="000F2C92">
          <w:headerReference w:type="default" r:id="rId7"/>
          <w:footerReference w:type="default" r:id="rId8"/>
          <w:type w:val="continuous"/>
          <w:pgSz w:w="12240" w:h="15840"/>
          <w:pgMar w:top="1560" w:right="1060" w:bottom="1500" w:left="1280" w:header="756" w:footer="1313" w:gutter="0"/>
          <w:pgNumType w:start="1"/>
          <w:cols w:space="720"/>
        </w:sectPr>
      </w:pPr>
    </w:p>
    <w:p w14:paraId="37C6E78E" w14:textId="1DCF867F" w:rsidR="00F431DE" w:rsidRPr="00F431DE" w:rsidRDefault="00F431DE" w:rsidP="0054751F">
      <w:pPr>
        <w:spacing w:line="276" w:lineRule="auto"/>
        <w:jc w:val="lowKashida"/>
        <w:rPr>
          <w:rFonts w:asciiTheme="minorBidi" w:eastAsia="Times New Roman" w:hAnsiTheme="minorBidi" w:cstheme="minorBidi"/>
          <w:b/>
          <w:bCs/>
          <w:sz w:val="24"/>
          <w:szCs w:val="24"/>
        </w:rPr>
      </w:pPr>
      <w:bookmarkStart w:id="2" w:name="AWARENESS"/>
      <w:bookmarkEnd w:id="2"/>
      <w:r w:rsidRPr="00F431DE">
        <w:rPr>
          <w:rFonts w:asciiTheme="minorBidi" w:eastAsia="Times New Roman" w:hAnsiTheme="minorBidi" w:cstheme="minorBidi"/>
          <w:b/>
          <w:bCs/>
          <w:sz w:val="24"/>
          <w:szCs w:val="24"/>
        </w:rPr>
        <w:lastRenderedPageBreak/>
        <w:t>8   Introduction</w:t>
      </w:r>
    </w:p>
    <w:p w14:paraId="47FA27C7" w14:textId="77777777" w:rsidR="00F431DE" w:rsidRDefault="00F431DE" w:rsidP="0054751F">
      <w:pPr>
        <w:spacing w:line="276" w:lineRule="auto"/>
        <w:jc w:val="lowKashida"/>
        <w:rPr>
          <w:rFonts w:asciiTheme="minorBidi" w:eastAsia="Times New Roman" w:hAnsiTheme="minorBidi" w:cstheme="minorBidi"/>
          <w:sz w:val="24"/>
          <w:szCs w:val="24"/>
        </w:rPr>
      </w:pPr>
    </w:p>
    <w:p w14:paraId="1569E956" w14:textId="24E31C71" w:rsidR="0054751F" w:rsidRPr="00662EA0" w:rsidRDefault="0054751F" w:rsidP="0054751F">
      <w:pPr>
        <w:spacing w:line="276" w:lineRule="auto"/>
        <w:jc w:val="lowKashida"/>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As the time study analyst observes a job and collects time data, the analyst is also evaluating the employee's actual performance in relationship to the analyst's impression of what the normal, average speed for doing the job should be</w:t>
      </w:r>
      <w:r w:rsidRPr="0054751F">
        <w:rPr>
          <w:rFonts w:asciiTheme="minorBidi" w:eastAsia="Times New Roman" w:hAnsiTheme="minorBidi" w:cstheme="minorBidi"/>
          <w:sz w:val="24"/>
          <w:szCs w:val="24"/>
          <w:vertAlign w:val="superscript"/>
        </w:rPr>
        <w:t>1</w:t>
      </w:r>
      <w:r w:rsidRPr="00662EA0">
        <w:rPr>
          <w:rFonts w:asciiTheme="minorBidi" w:eastAsia="Times New Roman" w:hAnsiTheme="minorBidi" w:cstheme="minorBidi"/>
          <w:sz w:val="24"/>
          <w:szCs w:val="24"/>
        </w:rPr>
        <w:t>.</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t xml:space="preserve">Rating is a subjective factor and relies on the judgment and experience of the analyst. While observing the worker, the time study analyst evaluates the worker’s performance (or pace), and a record of this pace is assigned to each work element time. The evaluation of the worker’s pace is called </w:t>
      </w:r>
      <w:r w:rsidRPr="00662EA0">
        <w:rPr>
          <w:rFonts w:asciiTheme="minorBidi" w:eastAsia="Times New Roman" w:hAnsiTheme="minorBidi" w:cstheme="minorBidi"/>
          <w:b/>
          <w:bCs/>
          <w:i/>
          <w:iCs/>
          <w:sz w:val="24"/>
          <w:szCs w:val="24"/>
        </w:rPr>
        <w:t>performance rating</w:t>
      </w:r>
      <w:r w:rsidRPr="00662EA0">
        <w:rPr>
          <w:rFonts w:asciiTheme="minorBidi" w:eastAsia="Times New Roman" w:hAnsiTheme="minorBidi" w:cstheme="minorBidi"/>
          <w:sz w:val="24"/>
          <w:szCs w:val="24"/>
          <w:vertAlign w:val="superscript"/>
        </w:rPr>
        <w:t>2</w:t>
      </w:r>
      <w:r w:rsidRPr="00662EA0">
        <w:rPr>
          <w:rFonts w:asciiTheme="minorBidi" w:eastAsia="Times New Roman" w:hAnsiTheme="minorBidi" w:cstheme="minorBidi"/>
          <w:sz w:val="24"/>
          <w:szCs w:val="24"/>
        </w:rPr>
        <w:t>. The observed time is multiplied by the performance rating to obtain the normal time for the work element or task</w:t>
      </w:r>
      <w:r w:rsidRPr="00662EA0">
        <w:rPr>
          <w:rFonts w:asciiTheme="minorBidi" w:eastAsia="Times New Roman" w:hAnsiTheme="minorBidi" w:cstheme="minorBidi"/>
          <w:sz w:val="24"/>
          <w:szCs w:val="24"/>
          <w:vertAlign w:val="superscript"/>
        </w:rPr>
        <w:t>3</w:t>
      </w:r>
      <w:r w:rsidRPr="00662EA0">
        <w:rPr>
          <w:rFonts w:asciiTheme="minorBidi" w:eastAsia="Times New Roman" w:hAnsiTheme="minorBidi" w:cstheme="minorBidi"/>
          <w:sz w:val="24"/>
          <w:szCs w:val="24"/>
        </w:rPr>
        <w:t>.</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t>The analyst must consider the difficulty of the job and the conditions under which the job is performed and make the appropriate adjustment to their concept of normal pace.</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t>All employees do not work at the same speed or pace. Some are average, some are slow, and some are fast. The purpose of performance rating is to adjust the actual observed time so it will represent the standard time for the average trained employee to do the job.</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t>A trained analyst can observe any employee working at any speed, and still be able to compute the standard time to do the job.</w:t>
      </w:r>
    </w:p>
    <w:p w14:paraId="1B29399F" w14:textId="77777777" w:rsidR="0054751F" w:rsidRPr="00662EA0" w:rsidRDefault="0054751F" w:rsidP="0054751F">
      <w:pPr>
        <w:spacing w:before="100" w:beforeAutospacing="1" w:after="100" w:afterAutospacing="1" w:line="276" w:lineRule="auto"/>
        <w:outlineLvl w:val="1"/>
        <w:rPr>
          <w:rFonts w:asciiTheme="minorBidi" w:eastAsia="Times New Roman" w:hAnsiTheme="minorBidi" w:cstheme="minorBidi"/>
          <w:b/>
          <w:bCs/>
          <w:sz w:val="24"/>
          <w:szCs w:val="24"/>
        </w:rPr>
      </w:pPr>
      <w:r w:rsidRPr="00662EA0">
        <w:rPr>
          <w:rFonts w:asciiTheme="minorBidi" w:eastAsia="Times New Roman" w:hAnsiTheme="minorBidi" w:cstheme="minorBidi"/>
          <w:b/>
          <w:bCs/>
          <w:sz w:val="24"/>
          <w:szCs w:val="24"/>
        </w:rPr>
        <w:t>8.1   Accuracy of Performance Rating</w:t>
      </w:r>
    </w:p>
    <w:p w14:paraId="17945724" w14:textId="3451963C" w:rsidR="0054751F" w:rsidRPr="00662EA0" w:rsidRDefault="0054751F" w:rsidP="0054751F">
      <w:pPr>
        <w:spacing w:line="276" w:lineRule="auto"/>
        <w:jc w:val="lowKashida"/>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Performance rating is the most controversial topic in time studied standards.</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t>All standards will be in error. There is no such thing as a perfect standard. However, a standard should be close enough to its true value to be of practical use in its intended application.</w:t>
      </w:r>
      <w:r w:rsidR="00F431DE">
        <w:rPr>
          <w:rFonts w:asciiTheme="minorBidi" w:eastAsia="Times New Roman" w:hAnsiTheme="minorBidi" w:cstheme="minorBidi"/>
          <w:sz w:val="24"/>
          <w:szCs w:val="24"/>
        </w:rPr>
        <w:t xml:space="preserve"> Table 8.1 shows the degree of accuracy of different worker performance applications.</w:t>
      </w:r>
    </w:p>
    <w:p w14:paraId="30DFB368" w14:textId="77777777" w:rsidR="0054751F" w:rsidRDefault="0054751F" w:rsidP="0054751F">
      <w:pPr>
        <w:spacing w:line="276" w:lineRule="auto"/>
        <w:rPr>
          <w:rFonts w:asciiTheme="minorBidi" w:eastAsia="Times New Roman" w:hAnsiTheme="minorBidi" w:cstheme="minorBidi"/>
          <w:sz w:val="24"/>
          <w:szCs w:val="24"/>
        </w:rPr>
      </w:pPr>
    </w:p>
    <w:p w14:paraId="6C0EAC38" w14:textId="14C14D24" w:rsidR="00F431DE" w:rsidRDefault="00F431DE" w:rsidP="0054751F">
      <w:pPr>
        <w:spacing w:line="276" w:lineRule="auto"/>
        <w:rPr>
          <w:rFonts w:asciiTheme="minorBidi" w:eastAsia="Times New Roman" w:hAnsiTheme="minorBidi" w:cstheme="minorBidi"/>
          <w:sz w:val="20"/>
          <w:szCs w:val="20"/>
        </w:rPr>
      </w:pPr>
      <w:r>
        <w:rPr>
          <w:rFonts w:asciiTheme="minorBidi" w:eastAsia="Times New Roman" w:hAnsiTheme="minorBidi" w:cstheme="minorBidi"/>
          <w:b/>
          <w:bCs/>
          <w:sz w:val="20"/>
          <w:szCs w:val="20"/>
        </w:rPr>
        <w:t xml:space="preserve">                                               </w:t>
      </w:r>
      <w:r w:rsidRPr="00C6361C">
        <w:rPr>
          <w:rFonts w:asciiTheme="minorBidi" w:eastAsia="Times New Roman" w:hAnsiTheme="minorBidi" w:cstheme="minorBidi"/>
          <w:b/>
          <w:bCs/>
          <w:sz w:val="20"/>
          <w:szCs w:val="20"/>
        </w:rPr>
        <w:t>Table 8.</w:t>
      </w:r>
      <w:r w:rsidR="00C608F4">
        <w:rPr>
          <w:rFonts w:asciiTheme="minorBidi" w:eastAsia="Times New Roman" w:hAnsiTheme="minorBidi" w:cstheme="minorBidi"/>
          <w:b/>
          <w:bCs/>
          <w:sz w:val="20"/>
          <w:szCs w:val="20"/>
        </w:rPr>
        <w:t>1</w:t>
      </w:r>
      <w:r w:rsidRPr="00C6361C">
        <w:rPr>
          <w:rFonts w:asciiTheme="minorBidi" w:eastAsia="Times New Roman" w:hAnsiTheme="minorBidi" w:cstheme="minorBidi"/>
          <w:b/>
          <w:bCs/>
          <w:sz w:val="20"/>
          <w:szCs w:val="20"/>
        </w:rPr>
        <w:t>.</w:t>
      </w:r>
      <w:r w:rsidRPr="00C6361C">
        <w:rPr>
          <w:rFonts w:asciiTheme="minorBidi" w:eastAsia="Times New Roman" w:hAnsiTheme="minorBidi" w:cstheme="minorBidi"/>
          <w:sz w:val="20"/>
          <w:szCs w:val="20"/>
        </w:rPr>
        <w:t xml:space="preserve"> </w:t>
      </w:r>
      <w:r>
        <w:rPr>
          <w:rFonts w:asciiTheme="minorBidi" w:eastAsia="Times New Roman" w:hAnsiTheme="minorBidi" w:cstheme="minorBidi"/>
          <w:sz w:val="20"/>
          <w:szCs w:val="20"/>
        </w:rPr>
        <w:t xml:space="preserve">Accuracy levels of different worker </w:t>
      </w:r>
    </w:p>
    <w:p w14:paraId="4A793FB0" w14:textId="388F10D5" w:rsidR="00F431DE" w:rsidRPr="00662EA0" w:rsidRDefault="00F431DE" w:rsidP="0054751F">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0"/>
          <w:szCs w:val="20"/>
        </w:rPr>
        <w:t xml:space="preserve">                                               performance applications.</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40"/>
        <w:gridCol w:w="1186"/>
      </w:tblGrid>
      <w:tr w:rsidR="0054751F" w:rsidRPr="00662EA0" w14:paraId="2E440CF8" w14:textId="77777777" w:rsidTr="007765C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0F26085" w14:textId="77777777" w:rsidR="0054751F" w:rsidRPr="00662EA0" w:rsidRDefault="0054751F" w:rsidP="007765CC">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b/>
                <w:bCs/>
                <w:sz w:val="24"/>
                <w:szCs w:val="24"/>
              </w:rPr>
              <w:t>Application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D8996" w14:textId="77777777" w:rsidR="0054751F" w:rsidRPr="00662EA0" w:rsidRDefault="0054751F" w:rsidP="007765CC">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b/>
                <w:bCs/>
                <w:sz w:val="24"/>
                <w:szCs w:val="24"/>
              </w:rPr>
              <w:t>Accuracy</w:t>
            </w:r>
          </w:p>
        </w:tc>
      </w:tr>
      <w:tr w:rsidR="0054751F" w:rsidRPr="00662EA0" w14:paraId="2E2B70CE" w14:textId="77777777" w:rsidTr="007765C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3B258E5" w14:textId="77777777" w:rsidR="0054751F" w:rsidRPr="00662EA0" w:rsidRDefault="0054751F" w:rsidP="007765CC">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Incentive Pay Piece Rates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8F1A6" w14:textId="77777777" w:rsidR="0054751F" w:rsidRPr="00662EA0" w:rsidRDefault="0054751F" w:rsidP="007765CC">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+/- 5%</w:t>
            </w:r>
          </w:p>
        </w:tc>
      </w:tr>
      <w:tr w:rsidR="0054751F" w:rsidRPr="00662EA0" w14:paraId="041E21F5" w14:textId="77777777" w:rsidTr="007765C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53936048" w14:textId="77777777" w:rsidR="0054751F" w:rsidRPr="00662EA0" w:rsidRDefault="0054751F" w:rsidP="007765CC">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Day Work Quota Standards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19501" w14:textId="77777777" w:rsidR="0054751F" w:rsidRPr="00662EA0" w:rsidRDefault="0054751F" w:rsidP="007765CC">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+/- 10%</w:t>
            </w:r>
          </w:p>
        </w:tc>
      </w:tr>
      <w:tr w:rsidR="0054751F" w:rsidRPr="00662EA0" w14:paraId="638BA3A4" w14:textId="77777777" w:rsidTr="007765C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3095846" w14:textId="77777777" w:rsidR="0054751F" w:rsidRPr="00662EA0" w:rsidRDefault="0054751F" w:rsidP="007765CC">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Costing and Planning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C259B" w14:textId="77777777" w:rsidR="0054751F" w:rsidRPr="00662EA0" w:rsidRDefault="0054751F" w:rsidP="007765CC">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+/- 15%</w:t>
            </w:r>
          </w:p>
        </w:tc>
      </w:tr>
    </w:tbl>
    <w:p w14:paraId="7F11BFD6" w14:textId="77777777" w:rsidR="0054751F" w:rsidRPr="00662EA0" w:rsidRDefault="0054751F" w:rsidP="0054751F">
      <w:pPr>
        <w:spacing w:line="276" w:lineRule="auto"/>
        <w:rPr>
          <w:rFonts w:asciiTheme="minorBidi" w:eastAsia="Times New Roman" w:hAnsiTheme="minorBidi" w:cstheme="minorBidi"/>
          <w:sz w:val="24"/>
          <w:szCs w:val="24"/>
        </w:rPr>
      </w:pPr>
    </w:p>
    <w:p w14:paraId="66F97F35" w14:textId="77777777" w:rsidR="0054751F" w:rsidRPr="00662EA0" w:rsidRDefault="0054751F" w:rsidP="0054751F">
      <w:pPr>
        <w:spacing w:line="276" w:lineRule="auto"/>
        <w:jc w:val="lowKashida"/>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 xml:space="preserve">1. </w:t>
      </w:r>
      <w:r w:rsidRPr="00662EA0">
        <w:rPr>
          <w:rFonts w:asciiTheme="minorBidi" w:eastAsia="Times New Roman" w:hAnsiTheme="minorBidi" w:cstheme="minorBidi"/>
          <w:b/>
          <w:bCs/>
          <w:sz w:val="24"/>
          <w:szCs w:val="24"/>
        </w:rPr>
        <w:t>Incentive piece rates</w:t>
      </w:r>
      <w:r w:rsidRPr="00662EA0">
        <w:rPr>
          <w:rFonts w:asciiTheme="minorBidi" w:eastAsia="Times New Roman" w:hAnsiTheme="minorBidi" w:cstheme="minorBidi"/>
          <w:sz w:val="24"/>
          <w:szCs w:val="24"/>
        </w:rPr>
        <w:t xml:space="preserve"> are used to pay employees for each unit of product they manufacture. This results in the amount of money each person receives in their paycheck </w:t>
      </w:r>
      <w:r w:rsidRPr="00662EA0">
        <w:rPr>
          <w:rFonts w:asciiTheme="minorBidi" w:eastAsia="Times New Roman" w:hAnsiTheme="minorBidi" w:cstheme="minorBidi"/>
          <w:sz w:val="24"/>
          <w:szCs w:val="24"/>
        </w:rPr>
        <w:lastRenderedPageBreak/>
        <w:t>each week. These rates MUST be reasonably accurate. If they are not, then everyone will want to do the good paying jobs, and nobody will want to do the jobs that pay poorly.</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t xml:space="preserve">2. </w:t>
      </w:r>
      <w:r w:rsidRPr="00662EA0">
        <w:rPr>
          <w:rFonts w:asciiTheme="minorBidi" w:eastAsia="Times New Roman" w:hAnsiTheme="minorBidi" w:cstheme="minorBidi"/>
          <w:b/>
          <w:bCs/>
          <w:sz w:val="24"/>
          <w:szCs w:val="24"/>
        </w:rPr>
        <w:t>Day work standards</w:t>
      </w:r>
      <w:r w:rsidRPr="00662EA0">
        <w:rPr>
          <w:rFonts w:asciiTheme="minorBidi" w:eastAsia="Times New Roman" w:hAnsiTheme="minorBidi" w:cstheme="minorBidi"/>
          <w:sz w:val="24"/>
          <w:szCs w:val="24"/>
        </w:rPr>
        <w:t xml:space="preserve"> are used when daily quotas are established for each job in the facility. On some days actual production may be a little more or a little less than the quota, but </w:t>
      </w:r>
      <w:proofErr w:type="gramStart"/>
      <w:r w:rsidRPr="00662EA0">
        <w:rPr>
          <w:rFonts w:asciiTheme="minorBidi" w:eastAsia="Times New Roman" w:hAnsiTheme="minorBidi" w:cstheme="minorBidi"/>
          <w:sz w:val="24"/>
          <w:szCs w:val="24"/>
        </w:rPr>
        <w:t>as long as</w:t>
      </w:r>
      <w:proofErr w:type="gramEnd"/>
      <w:r w:rsidRPr="00662EA0">
        <w:rPr>
          <w:rFonts w:asciiTheme="minorBidi" w:eastAsia="Times New Roman" w:hAnsiTheme="minorBidi" w:cstheme="minorBidi"/>
          <w:sz w:val="24"/>
          <w:szCs w:val="24"/>
        </w:rPr>
        <w:t xml:space="preserve"> the average works out by the end of the week, nobody is concerned. Employees are paid the same each day whether they meet their quota.</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t xml:space="preserve">3. </w:t>
      </w:r>
      <w:r w:rsidRPr="00662EA0">
        <w:rPr>
          <w:rFonts w:asciiTheme="minorBidi" w:eastAsia="Times New Roman" w:hAnsiTheme="minorBidi" w:cstheme="minorBidi"/>
          <w:b/>
          <w:bCs/>
          <w:sz w:val="24"/>
          <w:szCs w:val="24"/>
        </w:rPr>
        <w:t>Costing and planning standards</w:t>
      </w:r>
      <w:r w:rsidRPr="00662EA0">
        <w:rPr>
          <w:rFonts w:asciiTheme="minorBidi" w:eastAsia="Times New Roman" w:hAnsiTheme="minorBidi" w:cstheme="minorBidi"/>
          <w:sz w:val="24"/>
          <w:szCs w:val="24"/>
        </w:rPr>
        <w:t xml:space="preserve"> are used for bookkeeping purposes to allocate costs to the various products so that customer pricing can be reasonable. They do NOT impact individual pay checks nor the daily plant output.</w:t>
      </w:r>
    </w:p>
    <w:p w14:paraId="0C9207DF" w14:textId="77777777" w:rsidR="0054751F" w:rsidRPr="00662EA0" w:rsidRDefault="0054751F" w:rsidP="0054751F">
      <w:pPr>
        <w:spacing w:line="276" w:lineRule="auto"/>
        <w:rPr>
          <w:rFonts w:asciiTheme="minorBidi" w:eastAsia="Times New Roman" w:hAnsiTheme="minorBidi" w:cstheme="minorBidi"/>
          <w:sz w:val="24"/>
          <w:szCs w:val="24"/>
        </w:rPr>
      </w:pPr>
    </w:p>
    <w:p w14:paraId="5944B3E7" w14:textId="77777777" w:rsidR="0054751F" w:rsidRPr="00662EA0" w:rsidRDefault="0054751F" w:rsidP="0054751F">
      <w:pPr>
        <w:spacing w:line="276" w:lineRule="auto"/>
        <w:outlineLvl w:val="1"/>
        <w:rPr>
          <w:rFonts w:asciiTheme="minorBidi" w:eastAsia="Times New Roman" w:hAnsiTheme="minorBidi" w:cstheme="minorBidi"/>
          <w:b/>
          <w:bCs/>
          <w:sz w:val="24"/>
          <w:szCs w:val="24"/>
        </w:rPr>
      </w:pPr>
      <w:r w:rsidRPr="00662EA0">
        <w:rPr>
          <w:rFonts w:asciiTheme="minorBidi" w:eastAsia="Times New Roman" w:hAnsiTheme="minorBidi" w:cstheme="minorBidi"/>
          <w:b/>
          <w:bCs/>
          <w:sz w:val="24"/>
          <w:szCs w:val="24"/>
        </w:rPr>
        <w:t>8.2   Rating Methods</w:t>
      </w:r>
    </w:p>
    <w:p w14:paraId="3BB6801B" w14:textId="77777777" w:rsidR="0054751F" w:rsidRPr="00662EA0" w:rsidRDefault="0054751F" w:rsidP="0054751F">
      <w:pPr>
        <w:spacing w:line="276" w:lineRule="auto"/>
        <w:outlineLvl w:val="1"/>
        <w:rPr>
          <w:rFonts w:asciiTheme="minorBidi" w:eastAsia="Times New Roman" w:hAnsiTheme="minorBidi" w:cstheme="minorBidi"/>
          <w:b/>
          <w:bCs/>
          <w:sz w:val="24"/>
          <w:szCs w:val="24"/>
        </w:rPr>
      </w:pPr>
    </w:p>
    <w:p w14:paraId="15DAB74D" w14:textId="77777777" w:rsidR="0054751F" w:rsidRDefault="0054751F" w:rsidP="0054751F">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 xml:space="preserve">1. Rate the entire job. Regardless of the number of elements or times, you only rate the </w:t>
      </w:r>
    </w:p>
    <w:p w14:paraId="72B63178" w14:textId="77777777" w:rsidR="0054751F" w:rsidRDefault="0054751F" w:rsidP="0054751F">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Pr="00662EA0">
        <w:rPr>
          <w:rFonts w:asciiTheme="minorBidi" w:eastAsia="Times New Roman" w:hAnsiTheme="minorBidi" w:cstheme="minorBidi"/>
          <w:sz w:val="24"/>
          <w:szCs w:val="24"/>
        </w:rPr>
        <w:t>job once.</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t xml:space="preserve">2. Rate each element individually. If there are seven different elements, then you have </w:t>
      </w:r>
    </w:p>
    <w:p w14:paraId="03FC7905" w14:textId="77777777" w:rsidR="0054751F" w:rsidRDefault="0054751F" w:rsidP="0054751F">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Pr="00662EA0">
        <w:rPr>
          <w:rFonts w:asciiTheme="minorBidi" w:eastAsia="Times New Roman" w:hAnsiTheme="minorBidi" w:cstheme="minorBidi"/>
          <w:sz w:val="24"/>
          <w:szCs w:val="24"/>
        </w:rPr>
        <w:t>seven ratings.</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t xml:space="preserve">3. Rate each individual time value as it is recorded. If there are 200 times, then you </w:t>
      </w:r>
    </w:p>
    <w:p w14:paraId="2DE0FDB9" w14:textId="3E868321" w:rsidR="0054751F" w:rsidRPr="00662EA0" w:rsidRDefault="0054751F" w:rsidP="0054751F">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w:r w:rsidRPr="00662EA0">
        <w:rPr>
          <w:rFonts w:asciiTheme="minorBidi" w:eastAsia="Times New Roman" w:hAnsiTheme="minorBidi" w:cstheme="minorBidi"/>
          <w:sz w:val="24"/>
          <w:szCs w:val="24"/>
        </w:rPr>
        <w:t>have 200</w:t>
      </w:r>
      <w:r>
        <w:rPr>
          <w:rFonts w:asciiTheme="minorBidi" w:eastAsia="Times New Roman" w:hAnsiTheme="minorBidi" w:cstheme="minorBidi"/>
          <w:sz w:val="24"/>
          <w:szCs w:val="24"/>
        </w:rPr>
        <w:t xml:space="preserve"> </w:t>
      </w:r>
      <w:r w:rsidRPr="00662EA0">
        <w:rPr>
          <w:rFonts w:asciiTheme="minorBidi" w:eastAsia="Times New Roman" w:hAnsiTheme="minorBidi" w:cstheme="minorBidi"/>
          <w:sz w:val="24"/>
          <w:szCs w:val="24"/>
        </w:rPr>
        <w:t>ratings.</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t>In this course we will be using option 2 above. Each major element will be rated by itself.</w:t>
      </w:r>
    </w:p>
    <w:p w14:paraId="2B727AEC" w14:textId="77777777" w:rsidR="0054751F" w:rsidRPr="00662EA0" w:rsidRDefault="0054751F" w:rsidP="0054751F">
      <w:pPr>
        <w:pStyle w:val="NormalWeb"/>
        <w:spacing w:before="0" w:beforeAutospacing="0" w:after="0" w:afterAutospacing="0" w:line="276" w:lineRule="auto"/>
        <w:rPr>
          <w:rFonts w:asciiTheme="minorBidi" w:hAnsiTheme="minorBidi" w:cstheme="minorBidi"/>
        </w:rPr>
      </w:pPr>
      <w:r w:rsidRPr="00662EA0">
        <w:rPr>
          <w:rFonts w:asciiTheme="minorBidi" w:hAnsiTheme="minorBidi" w:cstheme="minorBidi"/>
        </w:rPr>
        <w:t xml:space="preserve">    </w:t>
      </w:r>
    </w:p>
    <w:p w14:paraId="61E28BF8" w14:textId="77777777" w:rsidR="0054751F" w:rsidRPr="00662EA0" w:rsidRDefault="0054751F" w:rsidP="0054751F">
      <w:pPr>
        <w:pStyle w:val="NormalWeb"/>
        <w:spacing w:before="0" w:beforeAutospacing="0" w:after="0" w:afterAutospacing="0" w:line="276" w:lineRule="auto"/>
        <w:rPr>
          <w:rFonts w:asciiTheme="minorBidi" w:hAnsiTheme="minorBidi" w:cstheme="minorBidi"/>
          <w:b/>
          <w:bCs/>
        </w:rPr>
      </w:pPr>
      <w:r w:rsidRPr="00662EA0">
        <w:rPr>
          <w:rFonts w:asciiTheme="minorBidi" w:hAnsiTheme="minorBidi" w:cstheme="minorBidi"/>
          <w:b/>
          <w:bCs/>
        </w:rPr>
        <w:t>8.3   Normal Performance Concepts</w:t>
      </w:r>
    </w:p>
    <w:p w14:paraId="4B2099EF" w14:textId="77777777" w:rsidR="0054751F" w:rsidRPr="00662EA0" w:rsidRDefault="0054751F" w:rsidP="0054751F">
      <w:pPr>
        <w:spacing w:before="100" w:beforeAutospacing="1" w:after="240" w:line="276" w:lineRule="auto"/>
        <w:rPr>
          <w:rFonts w:asciiTheme="minorBidi" w:eastAsia="Times New Roman" w:hAnsiTheme="minorBidi" w:cstheme="minorBidi"/>
          <w:sz w:val="24"/>
          <w:szCs w:val="24"/>
        </w:rPr>
      </w:pPr>
      <w:r w:rsidRPr="00662EA0">
        <w:rPr>
          <w:rFonts w:asciiTheme="minorBidi" w:eastAsia="Times New Roman" w:hAnsiTheme="minorBidi" w:cstheme="minorBidi"/>
          <w:b/>
          <w:bCs/>
          <w:sz w:val="24"/>
          <w:szCs w:val="24"/>
        </w:rPr>
        <w:t>Normal, average performance</w:t>
      </w:r>
      <w:r w:rsidRPr="00662EA0">
        <w:rPr>
          <w:rFonts w:asciiTheme="minorBidi" w:eastAsia="Times New Roman" w:hAnsiTheme="minorBidi" w:cstheme="minorBidi"/>
          <w:sz w:val="24"/>
          <w:szCs w:val="24"/>
        </w:rPr>
        <w:t xml:space="preserve"> is established at 100% productivity. Each company must decide how they will define 100% productivity. The following two methods are commonly used:</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r>
      <w:r w:rsidRPr="00662EA0">
        <w:rPr>
          <w:rFonts w:asciiTheme="minorBidi" w:eastAsia="Times New Roman" w:hAnsiTheme="minorBidi" w:cstheme="minorBidi"/>
          <w:b/>
          <w:bCs/>
          <w:sz w:val="24"/>
          <w:szCs w:val="24"/>
        </w:rPr>
        <w:t>High Task Standard:</w:t>
      </w:r>
      <w:r w:rsidRPr="00662EA0">
        <w:rPr>
          <w:rFonts w:asciiTheme="minorBidi" w:eastAsia="Times New Roman" w:hAnsiTheme="minorBidi" w:cstheme="minorBidi"/>
          <w:sz w:val="24"/>
          <w:szCs w:val="24"/>
        </w:rPr>
        <w:t xml:space="preserve"> 100% is established at the exact center of the normal bell curve (the mean). Therefore, half of the employees will not be able to achieve standard (they will require more time than the standard). In Figure 8.1, a High Task Standard would be 20 Seconds per cycle, which would equal a daily paycheck of $132. Half the company's employees could work faster than this and they would earn more per day, but half the employees would work slower than this and they would earn less per day.</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r>
      <w:r w:rsidRPr="00662EA0">
        <w:rPr>
          <w:rFonts w:asciiTheme="minorBidi" w:eastAsia="Times New Roman" w:hAnsiTheme="minorBidi" w:cstheme="minorBidi"/>
          <w:b/>
          <w:bCs/>
          <w:sz w:val="24"/>
          <w:szCs w:val="24"/>
        </w:rPr>
        <w:t>Low Task Standard:</w:t>
      </w:r>
      <w:r w:rsidRPr="00662EA0">
        <w:rPr>
          <w:rFonts w:asciiTheme="minorBidi" w:eastAsia="Times New Roman" w:hAnsiTheme="minorBidi" w:cstheme="minorBidi"/>
          <w:sz w:val="24"/>
          <w:szCs w:val="24"/>
        </w:rPr>
        <w:t xml:space="preserve"> 100% is established near the right end of the normal bell curve so that 95% of the company's employees can achieve or exceed 100% productivity. Only </w:t>
      </w:r>
      <w:r w:rsidRPr="00662EA0">
        <w:rPr>
          <w:rFonts w:asciiTheme="minorBidi" w:eastAsia="Times New Roman" w:hAnsiTheme="minorBidi" w:cstheme="minorBidi"/>
          <w:sz w:val="24"/>
          <w:szCs w:val="24"/>
        </w:rPr>
        <w:lastRenderedPageBreak/>
        <w:t>5% of the employees will require more time than the standard time. In Figure 8.1, this would be 24 Seconds per cycle, which would equal a daily paycheck of $110 per day. Approximately 95% of the company's employees would be able to work faster than this and they would earn more per day. Only 5% would need more time and they would earn less per day.</w:t>
      </w:r>
    </w:p>
    <w:p w14:paraId="3CBE54CB" w14:textId="6B0E8387" w:rsidR="0054751F" w:rsidRPr="00662EA0" w:rsidRDefault="0054751F" w:rsidP="00CD70EC">
      <w:pPr>
        <w:pStyle w:val="NormalWeb"/>
        <w:spacing w:before="0" w:beforeAutospacing="0" w:after="0" w:afterAutospacing="0" w:line="276" w:lineRule="auto"/>
        <w:jc w:val="center"/>
        <w:rPr>
          <w:rFonts w:asciiTheme="minorBidi" w:hAnsiTheme="minorBidi" w:cstheme="minorBidi"/>
        </w:rPr>
      </w:pPr>
      <w:r w:rsidRPr="00662EA0">
        <w:rPr>
          <w:rFonts w:asciiTheme="minorBidi" w:hAnsiTheme="minorBidi" w:cstheme="minorBidi"/>
          <w:noProof/>
        </w:rPr>
        <w:drawing>
          <wp:inline distT="0" distB="0" distL="0" distR="0" wp14:anchorId="2DA0B95E" wp14:editId="6EA0CEAD">
            <wp:extent cx="5684520" cy="3089118"/>
            <wp:effectExtent l="0" t="0" r="0" b="0"/>
            <wp:docPr id="1503416533" name="Picture 1" descr="A diagram of normal curve with High Task Standard and Low Task Stand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416533" name="Picture 1" descr="A diagram of normal curve with High Task Standard and Low Task Standar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98509" cy="3096720"/>
                    </a:xfrm>
                    <a:prstGeom prst="rect">
                      <a:avLst/>
                    </a:prstGeom>
                    <a:noFill/>
                    <a:ln>
                      <a:noFill/>
                    </a:ln>
                  </pic:spPr>
                </pic:pic>
              </a:graphicData>
            </a:graphic>
          </wp:inline>
        </w:drawing>
      </w:r>
      <w:r w:rsidRPr="00662EA0">
        <w:rPr>
          <w:rFonts w:asciiTheme="minorBidi" w:hAnsiTheme="minorBidi" w:cstheme="minorBidi"/>
        </w:rPr>
        <w:br/>
      </w:r>
      <w:r w:rsidRPr="00662EA0">
        <w:rPr>
          <w:rFonts w:asciiTheme="minorBidi" w:hAnsiTheme="minorBidi" w:cstheme="minorBidi"/>
          <w:b/>
          <w:bCs/>
        </w:rPr>
        <w:t xml:space="preserve">      </w:t>
      </w:r>
      <w:r w:rsidRPr="00CD70EC">
        <w:rPr>
          <w:rFonts w:asciiTheme="minorBidi" w:hAnsiTheme="minorBidi" w:cstheme="minorBidi"/>
          <w:b/>
          <w:bCs/>
          <w:sz w:val="20"/>
          <w:szCs w:val="20"/>
        </w:rPr>
        <w:t>Figure 8.1.</w:t>
      </w:r>
      <w:r w:rsidRPr="00CD70EC">
        <w:rPr>
          <w:rFonts w:asciiTheme="minorBidi" w:hAnsiTheme="minorBidi" w:cstheme="minorBidi"/>
          <w:sz w:val="20"/>
          <w:szCs w:val="20"/>
        </w:rPr>
        <w:t xml:space="preserve"> The Normal Curve with High Task Standard and Low Task Standard.</w:t>
      </w:r>
    </w:p>
    <w:p w14:paraId="46975E63" w14:textId="77777777" w:rsidR="00CD70EC" w:rsidRDefault="0054751F" w:rsidP="00CD70EC">
      <w:pPr>
        <w:spacing w:line="276" w:lineRule="auto"/>
        <w:jc w:val="lowKashida"/>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br/>
      </w:r>
      <w:r w:rsidRPr="00662EA0">
        <w:rPr>
          <w:rFonts w:asciiTheme="minorBidi" w:eastAsia="Times New Roman" w:hAnsiTheme="minorBidi" w:cstheme="minorBidi"/>
          <w:b/>
          <w:bCs/>
          <w:sz w:val="24"/>
          <w:szCs w:val="24"/>
        </w:rPr>
        <w:t>Labor Cost:</w:t>
      </w:r>
      <w:r w:rsidRPr="00662EA0">
        <w:rPr>
          <w:rFonts w:asciiTheme="minorBidi" w:eastAsia="Times New Roman" w:hAnsiTheme="minorBidi" w:cstheme="minorBidi"/>
          <w:sz w:val="24"/>
          <w:szCs w:val="24"/>
        </w:rPr>
        <w:t xml:space="preserve"> In both a High Task Standard and a Low Task Standard, the actual payroll cost to the company is the same. The reason is because the amount of pay is based on how many seconds it takes an employee to complete one cycle. For example, in a High Task Standard if the employee averages 16 Seconds per cycle, the employee will earn $165 per day. In a Low Task Standard if the employee averages 16 Seconds per cycle, </w:t>
      </w:r>
    </w:p>
    <w:p w14:paraId="76DB1C71" w14:textId="77777777" w:rsidR="00CD70EC" w:rsidRDefault="0054751F" w:rsidP="00CD70EC">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the employee will earn $165 per day.</w:t>
      </w:r>
      <w:r w:rsidRPr="00662EA0">
        <w:rPr>
          <w:rFonts w:asciiTheme="minorBidi" w:eastAsia="Times New Roman" w:hAnsiTheme="minorBidi" w:cstheme="minorBidi"/>
          <w:sz w:val="24"/>
          <w:szCs w:val="24"/>
        </w:rPr>
        <w:br/>
      </w:r>
    </w:p>
    <w:p w14:paraId="4B98A7F4" w14:textId="53AA8D4D" w:rsidR="00CD70EC" w:rsidRDefault="0054751F" w:rsidP="005B73F6">
      <w:pPr>
        <w:spacing w:line="276" w:lineRule="auto"/>
        <w:jc w:val="lowKashida"/>
        <w:rPr>
          <w:rFonts w:asciiTheme="minorBidi" w:eastAsia="Times New Roman" w:hAnsiTheme="minorBidi" w:cstheme="minorBidi"/>
          <w:sz w:val="24"/>
          <w:szCs w:val="24"/>
        </w:rPr>
      </w:pPr>
      <w:r w:rsidRPr="00662EA0">
        <w:rPr>
          <w:rFonts w:asciiTheme="minorBidi" w:eastAsia="Times New Roman" w:hAnsiTheme="minorBidi" w:cstheme="minorBidi"/>
          <w:b/>
          <w:bCs/>
          <w:sz w:val="24"/>
          <w:szCs w:val="24"/>
        </w:rPr>
        <w:t>Employee Morale:</w:t>
      </w:r>
      <w:r w:rsidRPr="00662EA0">
        <w:rPr>
          <w:rFonts w:asciiTheme="minorBidi" w:eastAsia="Times New Roman" w:hAnsiTheme="minorBidi" w:cstheme="minorBidi"/>
          <w:sz w:val="24"/>
          <w:szCs w:val="24"/>
        </w:rPr>
        <w:t xml:space="preserve"> If the Low Task Standard is set at 24 Seconds per cycle, then approximately 95% of the employees will be able to go home each day knowing that they met or exceeded the standard quota for the day. But if a High Task Standard is set at 20 Seconds per day, then only 50% of the employees will be able to go home each day knowing they met or exceeded the standard quota for the day. The other 50% would go home each day in poor spirits because they would know that once again, they failed to meet the company's standard quota for their job. This would have a long-term negative impact on their morale, and it may lead to other problems in the future, such as a union organization campaign. This could have been avoided by using a Low Task Standard and </w:t>
      </w:r>
    </w:p>
    <w:p w14:paraId="6CC7C9F5" w14:textId="52F86C76" w:rsidR="0054751F" w:rsidRPr="00662EA0" w:rsidRDefault="0054751F" w:rsidP="00C6361C">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simply saying that 24 Seconds per day is 100% performance.</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lastRenderedPageBreak/>
        <w:br/>
        <w:t>In both the High Task Standard and the Low Task Standard, the actual labor cost to the company remains constant because the company is paying the same cost per part produced. The only difference is the impact on employee morale. A Low Task Standard preserves employee morale and allows more of the company's employees to have a positive self-image of himself or herself. Therefore, a Low Task Standard should be used whenever possible.</w:t>
      </w:r>
    </w:p>
    <w:p w14:paraId="479BB084" w14:textId="77777777" w:rsidR="0054751F" w:rsidRPr="00662EA0" w:rsidRDefault="0054751F" w:rsidP="0054751F">
      <w:pPr>
        <w:spacing w:before="100" w:beforeAutospacing="1" w:after="100" w:afterAutospacing="1" w:line="276" w:lineRule="auto"/>
        <w:rPr>
          <w:rFonts w:asciiTheme="minorBidi" w:eastAsia="Times New Roman" w:hAnsiTheme="minorBidi" w:cstheme="minorBidi"/>
          <w:b/>
          <w:bCs/>
          <w:sz w:val="24"/>
          <w:szCs w:val="24"/>
        </w:rPr>
      </w:pPr>
      <w:r w:rsidRPr="00662EA0">
        <w:rPr>
          <w:rFonts w:asciiTheme="minorBidi" w:eastAsia="Times New Roman" w:hAnsiTheme="minorBidi" w:cstheme="minorBidi"/>
          <w:b/>
          <w:bCs/>
          <w:sz w:val="24"/>
          <w:szCs w:val="24"/>
        </w:rPr>
        <w:t>8.4   Other Rating Systems</w:t>
      </w:r>
    </w:p>
    <w:p w14:paraId="3ACFA32D" w14:textId="77777777" w:rsidR="0054751F" w:rsidRPr="00662EA0" w:rsidRDefault="0054751F" w:rsidP="0054751F">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b/>
          <w:bCs/>
          <w:sz w:val="24"/>
          <w:szCs w:val="24"/>
        </w:rPr>
        <w:t>8.4.1   The Point Factor Rating Method:</w:t>
      </w:r>
      <w:r w:rsidRPr="00662EA0">
        <w:rPr>
          <w:rFonts w:asciiTheme="minorBidi" w:eastAsia="Times New Roman" w:hAnsiTheme="minorBidi" w:cstheme="minorBidi"/>
          <w:sz w:val="24"/>
          <w:szCs w:val="24"/>
        </w:rPr>
        <w:br/>
      </w:r>
    </w:p>
    <w:p w14:paraId="4AB3CC6A" w14:textId="77777777" w:rsidR="0054751F" w:rsidRDefault="0054751F" w:rsidP="00CD70EC">
      <w:pPr>
        <w:spacing w:line="276" w:lineRule="auto"/>
        <w:jc w:val="lowKashida"/>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The Point-Factor (or Point-Rating) method defines characteristics or elements common to the jobs being evaluated, defines degrees of each element, and allocates point values to each degree. The total value determined for each job is the sum of the point values assigned by the evaluators. There are factors and degrees for each job element as shown in Table 8.2.</w:t>
      </w:r>
    </w:p>
    <w:p w14:paraId="0F6E1D09" w14:textId="77777777" w:rsidR="00C6361C" w:rsidRDefault="00C6361C" w:rsidP="00CD70EC">
      <w:pPr>
        <w:spacing w:line="276" w:lineRule="auto"/>
        <w:jc w:val="lowKashida"/>
        <w:rPr>
          <w:rFonts w:asciiTheme="minorBidi" w:eastAsia="Times New Roman" w:hAnsiTheme="minorBidi" w:cstheme="minorBidi"/>
          <w:sz w:val="24"/>
          <w:szCs w:val="24"/>
        </w:rPr>
      </w:pPr>
    </w:p>
    <w:p w14:paraId="599C4F13" w14:textId="0E5C9406" w:rsidR="00C6361C" w:rsidRPr="00C6361C" w:rsidRDefault="00C6361C" w:rsidP="00C6361C">
      <w:pPr>
        <w:spacing w:line="276" w:lineRule="auto"/>
        <w:rPr>
          <w:rFonts w:asciiTheme="minorBidi" w:eastAsia="Times New Roman" w:hAnsiTheme="minorBidi" w:cstheme="minorBidi"/>
          <w:sz w:val="20"/>
          <w:szCs w:val="20"/>
        </w:rPr>
      </w:pPr>
      <w:r w:rsidRPr="00C6361C">
        <w:rPr>
          <w:rFonts w:asciiTheme="minorBidi" w:eastAsia="Times New Roman" w:hAnsiTheme="minorBidi" w:cstheme="minorBidi"/>
          <w:b/>
          <w:bCs/>
          <w:sz w:val="20"/>
          <w:szCs w:val="20"/>
        </w:rPr>
        <w:t>Table 8.2.</w:t>
      </w:r>
      <w:r w:rsidRPr="00C6361C">
        <w:rPr>
          <w:rFonts w:asciiTheme="minorBidi" w:eastAsia="Times New Roman" w:hAnsiTheme="minorBidi" w:cstheme="minorBidi"/>
          <w:sz w:val="20"/>
          <w:szCs w:val="20"/>
        </w:rPr>
        <w:t xml:space="preserve"> The Point-Factor Rating Method</w:t>
      </w:r>
      <w:r w:rsidRPr="00C6361C">
        <w:rPr>
          <w:rFonts w:asciiTheme="minorBidi" w:eastAsia="Times New Roman" w:hAnsiTheme="minorBidi" w:cstheme="minorBidi"/>
          <w:sz w:val="20"/>
          <w:szCs w:val="20"/>
          <w:vertAlign w:val="superscript"/>
        </w:rPr>
        <w:t>4</w:t>
      </w:r>
    </w:p>
    <w:tbl>
      <w:tblPr>
        <w:tblpPr w:leftFromText="180" w:rightFromText="180" w:vertAnchor="text" w:horzAnchor="margin" w:tblpXSpec="center" w:tblpY="64"/>
        <w:tblW w:w="11161" w:type="dxa"/>
        <w:tblCellMar>
          <w:left w:w="0" w:type="dxa"/>
          <w:right w:w="0" w:type="dxa"/>
        </w:tblCellMar>
        <w:tblLook w:val="04A0" w:firstRow="1" w:lastRow="0" w:firstColumn="1" w:lastColumn="0" w:noHBand="0" w:noVBand="1"/>
      </w:tblPr>
      <w:tblGrid>
        <w:gridCol w:w="2048"/>
        <w:gridCol w:w="1277"/>
        <w:gridCol w:w="1170"/>
        <w:gridCol w:w="1170"/>
        <w:gridCol w:w="1226"/>
        <w:gridCol w:w="1112"/>
        <w:gridCol w:w="1209"/>
        <w:gridCol w:w="1066"/>
        <w:gridCol w:w="1038"/>
      </w:tblGrid>
      <w:tr w:rsidR="007569F5" w:rsidRPr="00662EA0" w14:paraId="16A2191A" w14:textId="77777777" w:rsidTr="007569F5">
        <w:trPr>
          <w:trHeight w:val="347"/>
        </w:trPr>
        <w:tc>
          <w:tcPr>
            <w:tcW w:w="2048"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4DABB86F" w14:textId="77777777" w:rsidR="00C6361C" w:rsidRPr="00C6361C" w:rsidRDefault="00C6361C" w:rsidP="00C6361C">
            <w:pPr>
              <w:spacing w:line="276" w:lineRule="auto"/>
              <w:jc w:val="center"/>
              <w:rPr>
                <w:rFonts w:asciiTheme="minorBidi" w:eastAsia="Times New Roman" w:hAnsiTheme="minorBidi" w:cstheme="minorBidi"/>
                <w:b/>
                <w:bCs/>
                <w:color w:val="000000"/>
                <w:sz w:val="20"/>
                <w:szCs w:val="20"/>
              </w:rPr>
            </w:pPr>
            <w:r w:rsidRPr="00C6361C">
              <w:rPr>
                <w:rFonts w:asciiTheme="minorBidi" w:eastAsia="Times New Roman" w:hAnsiTheme="minorBidi" w:cstheme="minorBidi"/>
                <w:b/>
                <w:bCs/>
                <w:color w:val="000000"/>
                <w:sz w:val="20"/>
                <w:szCs w:val="20"/>
              </w:rPr>
              <w:t>Factors</w:t>
            </w:r>
          </w:p>
        </w:tc>
        <w:tc>
          <w:tcPr>
            <w:tcW w:w="1277" w:type="dxa"/>
            <w:tcBorders>
              <w:top w:val="single" w:sz="4" w:space="0" w:color="auto"/>
              <w:left w:val="nil"/>
              <w:bottom w:val="single" w:sz="4" w:space="0" w:color="auto"/>
              <w:right w:val="single" w:sz="4" w:space="0" w:color="auto"/>
            </w:tcBorders>
            <w:shd w:val="clear" w:color="auto" w:fill="5B9BD5"/>
            <w:noWrap/>
            <w:vAlign w:val="center"/>
            <w:hideMark/>
          </w:tcPr>
          <w:p w14:paraId="4FCF6446" w14:textId="77777777" w:rsidR="00C6361C" w:rsidRPr="00C6361C" w:rsidRDefault="00C6361C" w:rsidP="00C6361C">
            <w:pPr>
              <w:spacing w:line="276" w:lineRule="auto"/>
              <w:jc w:val="center"/>
              <w:rPr>
                <w:rFonts w:asciiTheme="minorBidi" w:eastAsia="Times New Roman" w:hAnsiTheme="minorBidi" w:cstheme="minorBidi"/>
                <w:b/>
                <w:bCs/>
                <w:color w:val="000000"/>
                <w:sz w:val="20"/>
                <w:szCs w:val="20"/>
              </w:rPr>
            </w:pPr>
            <w:r w:rsidRPr="00C6361C">
              <w:rPr>
                <w:rFonts w:asciiTheme="minorBidi" w:eastAsia="Times New Roman" w:hAnsiTheme="minorBidi" w:cstheme="minorBidi"/>
                <w:b/>
                <w:bCs/>
                <w:color w:val="000000"/>
                <w:sz w:val="20"/>
                <w:szCs w:val="20"/>
              </w:rPr>
              <w:t>Importance </w:t>
            </w:r>
          </w:p>
        </w:tc>
        <w:tc>
          <w:tcPr>
            <w:tcW w:w="1170" w:type="dxa"/>
            <w:tcBorders>
              <w:top w:val="single" w:sz="4" w:space="0" w:color="auto"/>
              <w:left w:val="nil"/>
              <w:bottom w:val="single" w:sz="4" w:space="0" w:color="auto"/>
              <w:right w:val="single" w:sz="4" w:space="0" w:color="auto"/>
            </w:tcBorders>
            <w:shd w:val="clear" w:color="auto" w:fill="5B9BD5"/>
            <w:noWrap/>
            <w:vAlign w:val="center"/>
            <w:hideMark/>
          </w:tcPr>
          <w:p w14:paraId="6246A51F" w14:textId="77777777" w:rsidR="00C6361C" w:rsidRPr="00C6361C" w:rsidRDefault="00C6361C" w:rsidP="00C6361C">
            <w:pPr>
              <w:spacing w:line="276" w:lineRule="auto"/>
              <w:jc w:val="center"/>
              <w:rPr>
                <w:rFonts w:asciiTheme="minorBidi" w:eastAsia="Times New Roman" w:hAnsiTheme="minorBidi" w:cstheme="minorBidi"/>
                <w:b/>
                <w:bCs/>
                <w:color w:val="000000"/>
                <w:sz w:val="20"/>
                <w:szCs w:val="20"/>
              </w:rPr>
            </w:pPr>
            <w:r w:rsidRPr="00C6361C">
              <w:rPr>
                <w:rFonts w:asciiTheme="minorBidi" w:eastAsia="Times New Roman" w:hAnsiTheme="minorBidi" w:cstheme="minorBidi"/>
                <w:b/>
                <w:bCs/>
                <w:color w:val="000000"/>
                <w:sz w:val="20"/>
                <w:szCs w:val="20"/>
              </w:rPr>
              <w:t>Lowest</w:t>
            </w:r>
          </w:p>
        </w:tc>
        <w:tc>
          <w:tcPr>
            <w:tcW w:w="1170" w:type="dxa"/>
            <w:tcBorders>
              <w:top w:val="single" w:sz="4" w:space="0" w:color="auto"/>
              <w:left w:val="nil"/>
              <w:bottom w:val="single" w:sz="4" w:space="0" w:color="auto"/>
              <w:right w:val="single" w:sz="4" w:space="0" w:color="auto"/>
            </w:tcBorders>
            <w:shd w:val="clear" w:color="auto" w:fill="5B9BD5"/>
            <w:noWrap/>
            <w:vAlign w:val="center"/>
            <w:hideMark/>
          </w:tcPr>
          <w:p w14:paraId="4B399258" w14:textId="77777777" w:rsidR="00C6361C" w:rsidRPr="00C6361C" w:rsidRDefault="00C6361C" w:rsidP="00C6361C">
            <w:pPr>
              <w:spacing w:line="276" w:lineRule="auto"/>
              <w:jc w:val="center"/>
              <w:rPr>
                <w:rFonts w:asciiTheme="minorBidi" w:eastAsia="Times New Roman" w:hAnsiTheme="minorBidi" w:cstheme="minorBidi"/>
                <w:b/>
                <w:bCs/>
                <w:color w:val="000000"/>
                <w:sz w:val="20"/>
                <w:szCs w:val="20"/>
              </w:rPr>
            </w:pPr>
            <w:r w:rsidRPr="00C6361C">
              <w:rPr>
                <w:rFonts w:asciiTheme="minorBidi" w:eastAsia="Times New Roman" w:hAnsiTheme="minorBidi" w:cstheme="minorBidi"/>
                <w:b/>
                <w:bCs/>
                <w:color w:val="000000"/>
                <w:sz w:val="20"/>
                <w:szCs w:val="20"/>
              </w:rPr>
              <w:t>Next</w:t>
            </w:r>
          </w:p>
        </w:tc>
        <w:tc>
          <w:tcPr>
            <w:tcW w:w="1176" w:type="dxa"/>
            <w:tcBorders>
              <w:top w:val="single" w:sz="4" w:space="0" w:color="auto"/>
              <w:left w:val="nil"/>
              <w:bottom w:val="single" w:sz="4" w:space="0" w:color="auto"/>
              <w:right w:val="single" w:sz="4" w:space="0" w:color="auto"/>
            </w:tcBorders>
            <w:shd w:val="clear" w:color="auto" w:fill="5B9BD5"/>
            <w:noWrap/>
            <w:vAlign w:val="center"/>
            <w:hideMark/>
          </w:tcPr>
          <w:p w14:paraId="7AB00C03" w14:textId="77777777" w:rsidR="00C6361C" w:rsidRPr="00C6361C" w:rsidRDefault="00C6361C" w:rsidP="00C6361C">
            <w:pPr>
              <w:spacing w:line="276" w:lineRule="auto"/>
              <w:jc w:val="center"/>
              <w:rPr>
                <w:rFonts w:asciiTheme="minorBidi" w:eastAsia="Times New Roman" w:hAnsiTheme="minorBidi" w:cstheme="minorBidi"/>
                <w:b/>
                <w:bCs/>
                <w:color w:val="000000"/>
                <w:sz w:val="20"/>
                <w:szCs w:val="20"/>
              </w:rPr>
            </w:pPr>
            <w:r w:rsidRPr="00C6361C">
              <w:rPr>
                <w:rFonts w:asciiTheme="minorBidi" w:eastAsia="Times New Roman" w:hAnsiTheme="minorBidi" w:cstheme="minorBidi"/>
                <w:b/>
                <w:bCs/>
                <w:color w:val="000000"/>
                <w:sz w:val="20"/>
                <w:szCs w:val="20"/>
              </w:rPr>
              <w:t>Next</w:t>
            </w:r>
          </w:p>
        </w:tc>
        <w:tc>
          <w:tcPr>
            <w:tcW w:w="1104" w:type="dxa"/>
            <w:tcBorders>
              <w:top w:val="single" w:sz="4" w:space="0" w:color="auto"/>
              <w:left w:val="nil"/>
              <w:bottom w:val="single" w:sz="4" w:space="0" w:color="auto"/>
              <w:right w:val="single" w:sz="4" w:space="0" w:color="auto"/>
            </w:tcBorders>
            <w:shd w:val="clear" w:color="auto" w:fill="5B9BD5"/>
            <w:noWrap/>
            <w:vAlign w:val="center"/>
            <w:hideMark/>
          </w:tcPr>
          <w:p w14:paraId="4EC9CB52" w14:textId="77777777" w:rsidR="00C6361C" w:rsidRPr="00C6361C" w:rsidRDefault="00C6361C" w:rsidP="00C6361C">
            <w:pPr>
              <w:spacing w:line="276" w:lineRule="auto"/>
              <w:jc w:val="center"/>
              <w:rPr>
                <w:rFonts w:asciiTheme="minorBidi" w:eastAsia="Times New Roman" w:hAnsiTheme="minorBidi" w:cstheme="minorBidi"/>
                <w:b/>
                <w:bCs/>
                <w:color w:val="000000"/>
                <w:sz w:val="20"/>
                <w:szCs w:val="20"/>
              </w:rPr>
            </w:pPr>
            <w:r w:rsidRPr="00C6361C">
              <w:rPr>
                <w:rFonts w:asciiTheme="minorBidi" w:eastAsia="Times New Roman" w:hAnsiTheme="minorBidi" w:cstheme="minorBidi"/>
                <w:b/>
                <w:bCs/>
                <w:color w:val="000000"/>
                <w:sz w:val="20"/>
                <w:szCs w:val="20"/>
              </w:rPr>
              <w:t>Next</w:t>
            </w:r>
          </w:p>
        </w:tc>
        <w:tc>
          <w:tcPr>
            <w:tcW w:w="1120" w:type="dxa"/>
            <w:tcBorders>
              <w:top w:val="single" w:sz="4" w:space="0" w:color="auto"/>
              <w:left w:val="nil"/>
              <w:bottom w:val="single" w:sz="4" w:space="0" w:color="auto"/>
              <w:right w:val="nil"/>
            </w:tcBorders>
            <w:shd w:val="clear" w:color="auto" w:fill="5B9BD5"/>
            <w:noWrap/>
            <w:vAlign w:val="center"/>
            <w:hideMark/>
          </w:tcPr>
          <w:p w14:paraId="2E89E8EC" w14:textId="77777777" w:rsidR="00C6361C" w:rsidRPr="00C6361C" w:rsidRDefault="00C6361C" w:rsidP="00C6361C">
            <w:pPr>
              <w:spacing w:line="276" w:lineRule="auto"/>
              <w:jc w:val="center"/>
              <w:rPr>
                <w:rFonts w:asciiTheme="minorBidi" w:eastAsia="Times New Roman" w:hAnsiTheme="minorBidi" w:cstheme="minorBidi"/>
                <w:b/>
                <w:bCs/>
                <w:color w:val="000000"/>
                <w:sz w:val="20"/>
                <w:szCs w:val="20"/>
              </w:rPr>
            </w:pPr>
            <w:r w:rsidRPr="00C6361C">
              <w:rPr>
                <w:rFonts w:asciiTheme="minorBidi" w:eastAsia="Times New Roman" w:hAnsiTheme="minorBidi" w:cstheme="minorBidi"/>
                <w:b/>
                <w:bCs/>
                <w:color w:val="000000"/>
                <w:sz w:val="20"/>
                <w:szCs w:val="20"/>
              </w:rPr>
              <w:t>Highest</w:t>
            </w:r>
          </w:p>
        </w:tc>
        <w:tc>
          <w:tcPr>
            <w:tcW w:w="2096" w:type="dxa"/>
            <w:gridSpan w:val="2"/>
            <w:tcBorders>
              <w:top w:val="nil"/>
              <w:left w:val="single" w:sz="4" w:space="0" w:color="auto"/>
              <w:bottom w:val="single" w:sz="4" w:space="0" w:color="auto"/>
              <w:right w:val="nil"/>
            </w:tcBorders>
            <w:shd w:val="clear" w:color="auto" w:fill="5B9BD5"/>
            <w:noWrap/>
            <w:vAlign w:val="bottom"/>
            <w:hideMark/>
          </w:tcPr>
          <w:p w14:paraId="7BB9814B" w14:textId="77777777" w:rsidR="00C6361C" w:rsidRPr="00C6361C" w:rsidRDefault="00C6361C" w:rsidP="00C6361C">
            <w:pPr>
              <w:spacing w:line="276" w:lineRule="auto"/>
              <w:jc w:val="center"/>
              <w:rPr>
                <w:rFonts w:asciiTheme="minorBidi" w:eastAsia="Times New Roman" w:hAnsiTheme="minorBidi" w:cstheme="minorBidi"/>
                <w:b/>
                <w:bCs/>
                <w:color w:val="000000"/>
                <w:sz w:val="20"/>
                <w:szCs w:val="20"/>
              </w:rPr>
            </w:pPr>
            <w:r w:rsidRPr="00C6361C">
              <w:rPr>
                <w:rFonts w:asciiTheme="minorBidi" w:eastAsia="Times New Roman" w:hAnsiTheme="minorBidi" w:cstheme="minorBidi"/>
                <w:b/>
                <w:bCs/>
                <w:color w:val="000000"/>
                <w:sz w:val="20"/>
                <w:szCs w:val="20"/>
              </w:rPr>
              <w:t>Candidates</w:t>
            </w:r>
          </w:p>
        </w:tc>
      </w:tr>
      <w:tr w:rsidR="007569F5" w:rsidRPr="00662EA0" w14:paraId="25B163DA" w14:textId="77777777" w:rsidTr="007569F5">
        <w:trPr>
          <w:trHeight w:val="695"/>
        </w:trPr>
        <w:tc>
          <w:tcPr>
            <w:tcW w:w="2048" w:type="dxa"/>
            <w:tcBorders>
              <w:top w:val="nil"/>
              <w:left w:val="single" w:sz="4" w:space="0" w:color="auto"/>
              <w:bottom w:val="single" w:sz="4" w:space="0" w:color="auto"/>
              <w:right w:val="single" w:sz="4" w:space="0" w:color="auto"/>
            </w:tcBorders>
            <w:shd w:val="clear" w:color="auto" w:fill="5B9BD5"/>
            <w:noWrap/>
            <w:vAlign w:val="center"/>
            <w:hideMark/>
          </w:tcPr>
          <w:p w14:paraId="63A9C1DA" w14:textId="77777777" w:rsidR="00C6361C" w:rsidRPr="00C6361C" w:rsidRDefault="00C6361C" w:rsidP="00C6361C">
            <w:pPr>
              <w:spacing w:line="276" w:lineRule="auto"/>
              <w:jc w:val="center"/>
              <w:rPr>
                <w:rFonts w:asciiTheme="minorBidi" w:eastAsia="Times New Roman" w:hAnsiTheme="minorBidi" w:cstheme="minorBidi"/>
                <w:b/>
                <w:bCs/>
                <w:color w:val="000000"/>
                <w:sz w:val="20"/>
                <w:szCs w:val="20"/>
              </w:rPr>
            </w:pPr>
            <w:r w:rsidRPr="00C6361C">
              <w:rPr>
                <w:rFonts w:asciiTheme="minorBidi" w:eastAsia="Times New Roman" w:hAnsiTheme="minorBidi" w:cstheme="minorBidi"/>
                <w:b/>
                <w:bCs/>
                <w:color w:val="000000"/>
                <w:sz w:val="20"/>
                <w:szCs w:val="20"/>
              </w:rPr>
              <w:t>Total points = 500</w:t>
            </w:r>
          </w:p>
        </w:tc>
        <w:tc>
          <w:tcPr>
            <w:tcW w:w="1277" w:type="dxa"/>
            <w:tcBorders>
              <w:top w:val="nil"/>
              <w:left w:val="nil"/>
              <w:bottom w:val="single" w:sz="4" w:space="0" w:color="auto"/>
              <w:right w:val="single" w:sz="4" w:space="0" w:color="auto"/>
            </w:tcBorders>
            <w:shd w:val="clear" w:color="auto" w:fill="5B9BD5"/>
            <w:noWrap/>
            <w:vAlign w:val="center"/>
            <w:hideMark/>
          </w:tcPr>
          <w:p w14:paraId="027EA602" w14:textId="77777777" w:rsidR="00C6361C" w:rsidRPr="00C6361C" w:rsidRDefault="00C6361C" w:rsidP="00C6361C">
            <w:pPr>
              <w:spacing w:line="276" w:lineRule="auto"/>
              <w:jc w:val="center"/>
              <w:rPr>
                <w:rFonts w:asciiTheme="minorBidi" w:eastAsia="Times New Roman" w:hAnsiTheme="minorBidi" w:cstheme="minorBidi"/>
                <w:b/>
                <w:bCs/>
                <w:color w:val="000000"/>
                <w:sz w:val="20"/>
                <w:szCs w:val="20"/>
              </w:rPr>
            </w:pPr>
            <w:r w:rsidRPr="00C6361C">
              <w:rPr>
                <w:rFonts w:asciiTheme="minorBidi" w:eastAsia="Times New Roman" w:hAnsiTheme="minorBidi" w:cstheme="minorBidi"/>
                <w:b/>
                <w:bCs/>
                <w:color w:val="000000"/>
                <w:sz w:val="20"/>
                <w:szCs w:val="20"/>
              </w:rPr>
              <w:t>Weight</w:t>
            </w:r>
          </w:p>
        </w:tc>
        <w:tc>
          <w:tcPr>
            <w:tcW w:w="1170" w:type="dxa"/>
            <w:tcBorders>
              <w:top w:val="nil"/>
              <w:left w:val="nil"/>
              <w:bottom w:val="single" w:sz="4" w:space="0" w:color="auto"/>
              <w:right w:val="single" w:sz="4" w:space="0" w:color="auto"/>
            </w:tcBorders>
            <w:shd w:val="clear" w:color="auto" w:fill="5B9BD5"/>
            <w:noWrap/>
            <w:vAlign w:val="center"/>
            <w:hideMark/>
          </w:tcPr>
          <w:p w14:paraId="4FB35E16" w14:textId="77777777" w:rsidR="00C6361C" w:rsidRPr="00C6361C" w:rsidRDefault="00C6361C" w:rsidP="00C6361C">
            <w:pPr>
              <w:spacing w:line="276" w:lineRule="auto"/>
              <w:jc w:val="center"/>
              <w:rPr>
                <w:rFonts w:asciiTheme="minorBidi" w:eastAsia="Times New Roman" w:hAnsiTheme="minorBidi" w:cstheme="minorBidi"/>
                <w:b/>
                <w:bCs/>
                <w:color w:val="000000"/>
                <w:sz w:val="20"/>
                <w:szCs w:val="20"/>
              </w:rPr>
            </w:pPr>
            <w:r w:rsidRPr="00C6361C">
              <w:rPr>
                <w:rFonts w:asciiTheme="minorBidi" w:eastAsia="Times New Roman" w:hAnsiTheme="minorBidi" w:cstheme="minorBidi"/>
                <w:b/>
                <w:bCs/>
                <w:color w:val="000000"/>
                <w:sz w:val="20"/>
                <w:szCs w:val="20"/>
              </w:rPr>
              <w:t>Degree</w:t>
            </w:r>
          </w:p>
        </w:tc>
        <w:tc>
          <w:tcPr>
            <w:tcW w:w="1170" w:type="dxa"/>
            <w:tcBorders>
              <w:top w:val="nil"/>
              <w:left w:val="nil"/>
              <w:bottom w:val="single" w:sz="4" w:space="0" w:color="auto"/>
              <w:right w:val="single" w:sz="4" w:space="0" w:color="auto"/>
            </w:tcBorders>
            <w:shd w:val="clear" w:color="auto" w:fill="5B9BD5"/>
            <w:noWrap/>
            <w:vAlign w:val="center"/>
            <w:hideMark/>
          </w:tcPr>
          <w:p w14:paraId="2F2D5726" w14:textId="77777777" w:rsidR="00C6361C" w:rsidRPr="00C6361C" w:rsidRDefault="00C6361C" w:rsidP="00C6361C">
            <w:pPr>
              <w:spacing w:line="276" w:lineRule="auto"/>
              <w:jc w:val="center"/>
              <w:rPr>
                <w:rFonts w:asciiTheme="minorBidi" w:eastAsia="Times New Roman" w:hAnsiTheme="minorBidi" w:cstheme="minorBidi"/>
                <w:b/>
                <w:bCs/>
                <w:color w:val="000000"/>
                <w:sz w:val="20"/>
                <w:szCs w:val="20"/>
              </w:rPr>
            </w:pPr>
            <w:r w:rsidRPr="00C6361C">
              <w:rPr>
                <w:rFonts w:asciiTheme="minorBidi" w:eastAsia="Times New Roman" w:hAnsiTheme="minorBidi" w:cstheme="minorBidi"/>
                <w:b/>
                <w:bCs/>
                <w:color w:val="000000"/>
                <w:sz w:val="20"/>
                <w:szCs w:val="20"/>
              </w:rPr>
              <w:t>Degree</w:t>
            </w:r>
          </w:p>
        </w:tc>
        <w:tc>
          <w:tcPr>
            <w:tcW w:w="1176" w:type="dxa"/>
            <w:tcBorders>
              <w:top w:val="nil"/>
              <w:left w:val="nil"/>
              <w:bottom w:val="single" w:sz="4" w:space="0" w:color="auto"/>
              <w:right w:val="single" w:sz="4" w:space="0" w:color="auto"/>
            </w:tcBorders>
            <w:shd w:val="clear" w:color="auto" w:fill="5B9BD5"/>
            <w:noWrap/>
            <w:vAlign w:val="center"/>
            <w:hideMark/>
          </w:tcPr>
          <w:p w14:paraId="79751F86" w14:textId="77777777" w:rsidR="00C6361C" w:rsidRPr="00C6361C" w:rsidRDefault="00C6361C" w:rsidP="00C6361C">
            <w:pPr>
              <w:spacing w:line="276" w:lineRule="auto"/>
              <w:jc w:val="center"/>
              <w:rPr>
                <w:rFonts w:asciiTheme="minorBidi" w:eastAsia="Times New Roman" w:hAnsiTheme="minorBidi" w:cstheme="minorBidi"/>
                <w:b/>
                <w:bCs/>
                <w:color w:val="000000"/>
                <w:sz w:val="20"/>
                <w:szCs w:val="20"/>
              </w:rPr>
            </w:pPr>
            <w:r w:rsidRPr="00C6361C">
              <w:rPr>
                <w:rFonts w:asciiTheme="minorBidi" w:eastAsia="Times New Roman" w:hAnsiTheme="minorBidi" w:cstheme="minorBidi"/>
                <w:b/>
                <w:bCs/>
                <w:color w:val="000000"/>
                <w:sz w:val="20"/>
                <w:szCs w:val="20"/>
              </w:rPr>
              <w:t>Degree</w:t>
            </w:r>
          </w:p>
        </w:tc>
        <w:tc>
          <w:tcPr>
            <w:tcW w:w="1104" w:type="dxa"/>
            <w:tcBorders>
              <w:top w:val="nil"/>
              <w:left w:val="nil"/>
              <w:bottom w:val="single" w:sz="4" w:space="0" w:color="auto"/>
              <w:right w:val="single" w:sz="4" w:space="0" w:color="auto"/>
            </w:tcBorders>
            <w:shd w:val="clear" w:color="auto" w:fill="5B9BD5"/>
            <w:noWrap/>
            <w:vAlign w:val="center"/>
            <w:hideMark/>
          </w:tcPr>
          <w:p w14:paraId="1D4745E7" w14:textId="77777777" w:rsidR="00C6361C" w:rsidRPr="00C6361C" w:rsidRDefault="00C6361C" w:rsidP="00C6361C">
            <w:pPr>
              <w:spacing w:line="276" w:lineRule="auto"/>
              <w:jc w:val="center"/>
              <w:rPr>
                <w:rFonts w:asciiTheme="minorBidi" w:eastAsia="Times New Roman" w:hAnsiTheme="minorBidi" w:cstheme="minorBidi"/>
                <w:b/>
                <w:bCs/>
                <w:color w:val="000000"/>
                <w:sz w:val="20"/>
                <w:szCs w:val="20"/>
              </w:rPr>
            </w:pPr>
            <w:r w:rsidRPr="00C6361C">
              <w:rPr>
                <w:rFonts w:asciiTheme="minorBidi" w:eastAsia="Times New Roman" w:hAnsiTheme="minorBidi" w:cstheme="minorBidi"/>
                <w:b/>
                <w:bCs/>
                <w:color w:val="000000"/>
                <w:sz w:val="20"/>
                <w:szCs w:val="20"/>
              </w:rPr>
              <w:t>Degree</w:t>
            </w:r>
          </w:p>
        </w:tc>
        <w:tc>
          <w:tcPr>
            <w:tcW w:w="1120" w:type="dxa"/>
            <w:tcBorders>
              <w:top w:val="nil"/>
              <w:left w:val="nil"/>
              <w:bottom w:val="single" w:sz="4" w:space="0" w:color="auto"/>
              <w:right w:val="single" w:sz="4" w:space="0" w:color="auto"/>
            </w:tcBorders>
            <w:shd w:val="clear" w:color="auto" w:fill="5B9BD5"/>
            <w:noWrap/>
            <w:vAlign w:val="center"/>
            <w:hideMark/>
          </w:tcPr>
          <w:p w14:paraId="525169E3" w14:textId="77777777" w:rsidR="00C6361C" w:rsidRPr="00C6361C" w:rsidRDefault="00C6361C" w:rsidP="00C6361C">
            <w:pPr>
              <w:spacing w:line="276" w:lineRule="auto"/>
              <w:jc w:val="center"/>
              <w:rPr>
                <w:rFonts w:asciiTheme="minorBidi" w:eastAsia="Times New Roman" w:hAnsiTheme="minorBidi" w:cstheme="minorBidi"/>
                <w:b/>
                <w:bCs/>
                <w:color w:val="000000"/>
                <w:sz w:val="20"/>
                <w:szCs w:val="20"/>
              </w:rPr>
            </w:pPr>
            <w:r w:rsidRPr="00C6361C">
              <w:rPr>
                <w:rFonts w:asciiTheme="minorBidi" w:eastAsia="Times New Roman" w:hAnsiTheme="minorBidi" w:cstheme="minorBidi"/>
                <w:b/>
                <w:bCs/>
                <w:color w:val="000000"/>
                <w:sz w:val="20"/>
                <w:szCs w:val="20"/>
              </w:rPr>
              <w:t>Degree</w:t>
            </w:r>
          </w:p>
        </w:tc>
        <w:tc>
          <w:tcPr>
            <w:tcW w:w="1058" w:type="dxa"/>
            <w:tcBorders>
              <w:top w:val="nil"/>
              <w:left w:val="nil"/>
              <w:bottom w:val="single" w:sz="4" w:space="0" w:color="auto"/>
              <w:right w:val="single" w:sz="4" w:space="0" w:color="auto"/>
            </w:tcBorders>
            <w:shd w:val="clear" w:color="auto" w:fill="5B9BD5"/>
            <w:noWrap/>
            <w:vAlign w:val="center"/>
            <w:hideMark/>
          </w:tcPr>
          <w:p w14:paraId="1858016F" w14:textId="77777777" w:rsidR="00C6361C" w:rsidRPr="00C6361C" w:rsidRDefault="00C6361C" w:rsidP="00C6361C">
            <w:pPr>
              <w:spacing w:line="276" w:lineRule="auto"/>
              <w:jc w:val="center"/>
              <w:rPr>
                <w:rFonts w:asciiTheme="minorBidi" w:eastAsia="Times New Roman" w:hAnsiTheme="minorBidi" w:cstheme="minorBidi"/>
                <w:b/>
                <w:bCs/>
                <w:color w:val="000000"/>
                <w:sz w:val="20"/>
                <w:szCs w:val="20"/>
              </w:rPr>
            </w:pPr>
            <w:r w:rsidRPr="00C6361C">
              <w:rPr>
                <w:rFonts w:asciiTheme="minorBidi" w:eastAsia="Times New Roman" w:hAnsiTheme="minorBidi" w:cstheme="minorBidi"/>
                <w:b/>
                <w:bCs/>
                <w:color w:val="000000"/>
                <w:sz w:val="20"/>
                <w:szCs w:val="20"/>
              </w:rPr>
              <w:t>Ashley</w:t>
            </w:r>
          </w:p>
        </w:tc>
        <w:tc>
          <w:tcPr>
            <w:tcW w:w="1038" w:type="dxa"/>
            <w:tcBorders>
              <w:top w:val="nil"/>
              <w:left w:val="nil"/>
              <w:bottom w:val="single" w:sz="4" w:space="0" w:color="auto"/>
              <w:right w:val="single" w:sz="4" w:space="0" w:color="auto"/>
            </w:tcBorders>
            <w:shd w:val="clear" w:color="auto" w:fill="5B9BD5"/>
            <w:noWrap/>
            <w:vAlign w:val="center"/>
            <w:hideMark/>
          </w:tcPr>
          <w:p w14:paraId="033BBC3F" w14:textId="77777777" w:rsidR="00C6361C" w:rsidRPr="00C6361C" w:rsidRDefault="00C6361C" w:rsidP="00C6361C">
            <w:pPr>
              <w:spacing w:line="276" w:lineRule="auto"/>
              <w:jc w:val="center"/>
              <w:rPr>
                <w:rFonts w:asciiTheme="minorBidi" w:eastAsia="Times New Roman" w:hAnsiTheme="minorBidi" w:cstheme="minorBidi"/>
                <w:b/>
                <w:bCs/>
                <w:color w:val="000000"/>
                <w:sz w:val="20"/>
                <w:szCs w:val="20"/>
              </w:rPr>
            </w:pPr>
            <w:r w:rsidRPr="00C6361C">
              <w:rPr>
                <w:rFonts w:asciiTheme="minorBidi" w:eastAsia="Times New Roman" w:hAnsiTheme="minorBidi" w:cstheme="minorBidi"/>
                <w:b/>
                <w:bCs/>
                <w:color w:val="000000"/>
                <w:sz w:val="20"/>
                <w:szCs w:val="20"/>
              </w:rPr>
              <w:t>Kaylyn</w:t>
            </w:r>
          </w:p>
        </w:tc>
      </w:tr>
      <w:tr w:rsidR="007569F5" w:rsidRPr="00662EA0" w14:paraId="17332BE4" w14:textId="77777777" w:rsidTr="007569F5">
        <w:trPr>
          <w:trHeight w:val="359"/>
        </w:trPr>
        <w:tc>
          <w:tcPr>
            <w:tcW w:w="2048" w:type="dxa"/>
            <w:tcBorders>
              <w:top w:val="nil"/>
              <w:left w:val="single" w:sz="4" w:space="0" w:color="auto"/>
              <w:bottom w:val="single" w:sz="4" w:space="0" w:color="auto"/>
              <w:right w:val="single" w:sz="4" w:space="0" w:color="auto"/>
            </w:tcBorders>
            <w:shd w:val="clear" w:color="auto" w:fill="DEEAF6"/>
            <w:noWrap/>
            <w:vAlign w:val="center"/>
            <w:hideMark/>
          </w:tcPr>
          <w:p w14:paraId="2150670F" w14:textId="77777777" w:rsidR="00C6361C" w:rsidRPr="00C6361C" w:rsidRDefault="00C6361C" w:rsidP="00C6361C">
            <w:pPr>
              <w:spacing w:line="276" w:lineRule="auto"/>
              <w:rPr>
                <w:rFonts w:asciiTheme="minorBidi" w:eastAsia="Times New Roman" w:hAnsiTheme="minorBidi" w:cstheme="minorBidi"/>
                <w:b/>
                <w:bCs/>
                <w:i/>
                <w:iCs/>
                <w:color w:val="000000"/>
                <w:sz w:val="20"/>
                <w:szCs w:val="20"/>
              </w:rPr>
            </w:pPr>
            <w:r w:rsidRPr="00C6361C">
              <w:rPr>
                <w:rFonts w:asciiTheme="minorBidi" w:eastAsia="Times New Roman" w:hAnsiTheme="minorBidi" w:cstheme="minorBidi"/>
                <w:b/>
                <w:bCs/>
                <w:i/>
                <w:iCs/>
                <w:color w:val="000000"/>
                <w:sz w:val="20"/>
                <w:szCs w:val="20"/>
              </w:rPr>
              <w:t>Skill = 250 points</w:t>
            </w:r>
          </w:p>
        </w:tc>
        <w:tc>
          <w:tcPr>
            <w:tcW w:w="1277" w:type="dxa"/>
            <w:tcBorders>
              <w:top w:val="nil"/>
              <w:left w:val="nil"/>
              <w:bottom w:val="single" w:sz="4" w:space="0" w:color="auto"/>
              <w:right w:val="single" w:sz="4" w:space="0" w:color="auto"/>
            </w:tcBorders>
            <w:shd w:val="clear" w:color="auto" w:fill="DEEAF6"/>
            <w:noWrap/>
            <w:vAlign w:val="center"/>
            <w:hideMark/>
          </w:tcPr>
          <w:p w14:paraId="248E7228" w14:textId="77777777" w:rsidR="00C6361C" w:rsidRPr="00C6361C" w:rsidRDefault="00C6361C" w:rsidP="00C6361C">
            <w:pPr>
              <w:spacing w:line="276" w:lineRule="auto"/>
              <w:jc w:val="center"/>
              <w:rPr>
                <w:rFonts w:asciiTheme="minorBidi" w:eastAsia="Times New Roman" w:hAnsiTheme="minorBidi" w:cstheme="minorBidi"/>
                <w:b/>
                <w:bCs/>
                <w:i/>
                <w:iCs/>
                <w:color w:val="000000"/>
                <w:sz w:val="20"/>
                <w:szCs w:val="20"/>
              </w:rPr>
            </w:pPr>
            <w:r w:rsidRPr="00C6361C">
              <w:rPr>
                <w:rFonts w:asciiTheme="minorBidi" w:eastAsia="Times New Roman" w:hAnsiTheme="minorBidi" w:cstheme="minorBidi"/>
                <w:b/>
                <w:bCs/>
                <w:i/>
                <w:iCs/>
                <w:color w:val="000000"/>
                <w:sz w:val="20"/>
                <w:szCs w:val="20"/>
              </w:rPr>
              <w:t> </w:t>
            </w:r>
          </w:p>
        </w:tc>
        <w:tc>
          <w:tcPr>
            <w:tcW w:w="1170" w:type="dxa"/>
            <w:tcBorders>
              <w:top w:val="nil"/>
              <w:left w:val="nil"/>
              <w:bottom w:val="single" w:sz="4" w:space="0" w:color="auto"/>
              <w:right w:val="single" w:sz="4" w:space="0" w:color="auto"/>
            </w:tcBorders>
            <w:shd w:val="clear" w:color="auto" w:fill="DEEAF6"/>
            <w:noWrap/>
            <w:vAlign w:val="center"/>
            <w:hideMark/>
          </w:tcPr>
          <w:p w14:paraId="07BE3BDB"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170" w:type="dxa"/>
            <w:tcBorders>
              <w:top w:val="nil"/>
              <w:left w:val="nil"/>
              <w:bottom w:val="single" w:sz="4" w:space="0" w:color="auto"/>
              <w:right w:val="single" w:sz="4" w:space="0" w:color="auto"/>
            </w:tcBorders>
            <w:shd w:val="clear" w:color="auto" w:fill="DEEAF6"/>
            <w:noWrap/>
            <w:vAlign w:val="center"/>
            <w:hideMark/>
          </w:tcPr>
          <w:p w14:paraId="280AF370"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176" w:type="dxa"/>
            <w:tcBorders>
              <w:top w:val="nil"/>
              <w:left w:val="nil"/>
              <w:bottom w:val="single" w:sz="4" w:space="0" w:color="auto"/>
              <w:right w:val="single" w:sz="4" w:space="0" w:color="auto"/>
            </w:tcBorders>
            <w:shd w:val="clear" w:color="auto" w:fill="DEEAF6"/>
            <w:noWrap/>
            <w:vAlign w:val="center"/>
            <w:hideMark/>
          </w:tcPr>
          <w:p w14:paraId="4729CFFA"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104" w:type="dxa"/>
            <w:tcBorders>
              <w:top w:val="nil"/>
              <w:left w:val="nil"/>
              <w:bottom w:val="single" w:sz="4" w:space="0" w:color="auto"/>
              <w:right w:val="single" w:sz="4" w:space="0" w:color="auto"/>
            </w:tcBorders>
            <w:shd w:val="clear" w:color="auto" w:fill="DEEAF6"/>
            <w:noWrap/>
            <w:vAlign w:val="center"/>
            <w:hideMark/>
          </w:tcPr>
          <w:p w14:paraId="2A1C7DD1"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120" w:type="dxa"/>
            <w:tcBorders>
              <w:top w:val="nil"/>
              <w:left w:val="nil"/>
              <w:bottom w:val="single" w:sz="4" w:space="0" w:color="auto"/>
              <w:right w:val="single" w:sz="4" w:space="0" w:color="auto"/>
            </w:tcBorders>
            <w:shd w:val="clear" w:color="auto" w:fill="DEEAF6"/>
            <w:noWrap/>
            <w:vAlign w:val="center"/>
            <w:hideMark/>
          </w:tcPr>
          <w:p w14:paraId="22138628"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058" w:type="dxa"/>
            <w:tcBorders>
              <w:top w:val="nil"/>
              <w:left w:val="nil"/>
              <w:bottom w:val="single" w:sz="4" w:space="0" w:color="auto"/>
              <w:right w:val="single" w:sz="4" w:space="0" w:color="auto"/>
            </w:tcBorders>
            <w:shd w:val="clear" w:color="auto" w:fill="DEEAF6"/>
            <w:noWrap/>
            <w:vAlign w:val="bottom"/>
            <w:hideMark/>
          </w:tcPr>
          <w:p w14:paraId="620E6E17" w14:textId="77777777" w:rsidR="00C6361C" w:rsidRPr="00C6361C" w:rsidRDefault="00C6361C" w:rsidP="00C6361C">
            <w:pPr>
              <w:spacing w:line="276" w:lineRule="auto"/>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038" w:type="dxa"/>
            <w:tcBorders>
              <w:top w:val="nil"/>
              <w:left w:val="nil"/>
              <w:bottom w:val="single" w:sz="4" w:space="0" w:color="auto"/>
              <w:right w:val="single" w:sz="4" w:space="0" w:color="auto"/>
            </w:tcBorders>
            <w:shd w:val="clear" w:color="auto" w:fill="DEEAF6"/>
            <w:noWrap/>
            <w:vAlign w:val="bottom"/>
            <w:hideMark/>
          </w:tcPr>
          <w:p w14:paraId="5EA26615" w14:textId="77777777" w:rsidR="00C6361C" w:rsidRPr="00C6361C" w:rsidRDefault="00C6361C" w:rsidP="00C6361C">
            <w:pPr>
              <w:spacing w:line="276" w:lineRule="auto"/>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r>
      <w:tr w:rsidR="007569F5" w:rsidRPr="00662EA0" w14:paraId="53878466" w14:textId="77777777" w:rsidTr="007569F5">
        <w:trPr>
          <w:trHeight w:val="359"/>
        </w:trPr>
        <w:tc>
          <w:tcPr>
            <w:tcW w:w="2048" w:type="dxa"/>
            <w:tcBorders>
              <w:top w:val="nil"/>
              <w:left w:val="single" w:sz="4" w:space="0" w:color="auto"/>
              <w:bottom w:val="single" w:sz="4" w:space="0" w:color="auto"/>
              <w:right w:val="single" w:sz="4" w:space="0" w:color="auto"/>
            </w:tcBorders>
            <w:shd w:val="clear" w:color="auto" w:fill="F4F4C6"/>
            <w:noWrap/>
            <w:vAlign w:val="center"/>
            <w:hideMark/>
          </w:tcPr>
          <w:p w14:paraId="212791C3" w14:textId="77777777" w:rsidR="00C6361C" w:rsidRPr="00C6361C" w:rsidRDefault="00C6361C" w:rsidP="00C6361C">
            <w:pPr>
              <w:spacing w:line="276" w:lineRule="auto"/>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 Education</w:t>
            </w:r>
          </w:p>
        </w:tc>
        <w:tc>
          <w:tcPr>
            <w:tcW w:w="1277" w:type="dxa"/>
            <w:tcBorders>
              <w:top w:val="nil"/>
              <w:left w:val="nil"/>
              <w:bottom w:val="single" w:sz="4" w:space="0" w:color="auto"/>
              <w:right w:val="single" w:sz="4" w:space="0" w:color="auto"/>
            </w:tcBorders>
            <w:shd w:val="clear" w:color="auto" w:fill="F4F4C6"/>
            <w:noWrap/>
            <w:vAlign w:val="center"/>
            <w:hideMark/>
          </w:tcPr>
          <w:p w14:paraId="060FA7B5"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1.2</w:t>
            </w:r>
          </w:p>
        </w:tc>
        <w:tc>
          <w:tcPr>
            <w:tcW w:w="1170" w:type="dxa"/>
            <w:tcBorders>
              <w:top w:val="nil"/>
              <w:left w:val="nil"/>
              <w:bottom w:val="single" w:sz="4" w:space="0" w:color="auto"/>
              <w:right w:val="single" w:sz="4" w:space="0" w:color="auto"/>
            </w:tcBorders>
            <w:shd w:val="clear" w:color="auto" w:fill="F4F4C6"/>
            <w:noWrap/>
            <w:vAlign w:val="center"/>
            <w:hideMark/>
          </w:tcPr>
          <w:p w14:paraId="21A17145"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14</w:t>
            </w:r>
          </w:p>
        </w:tc>
        <w:tc>
          <w:tcPr>
            <w:tcW w:w="1170" w:type="dxa"/>
            <w:tcBorders>
              <w:top w:val="nil"/>
              <w:left w:val="nil"/>
              <w:bottom w:val="single" w:sz="4" w:space="0" w:color="auto"/>
              <w:right w:val="single" w:sz="4" w:space="0" w:color="auto"/>
            </w:tcBorders>
            <w:shd w:val="clear" w:color="auto" w:fill="F4F4C6"/>
            <w:noWrap/>
            <w:vAlign w:val="center"/>
            <w:hideMark/>
          </w:tcPr>
          <w:p w14:paraId="4983257B"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28</w:t>
            </w:r>
          </w:p>
        </w:tc>
        <w:tc>
          <w:tcPr>
            <w:tcW w:w="1176" w:type="dxa"/>
            <w:tcBorders>
              <w:top w:val="nil"/>
              <w:left w:val="nil"/>
              <w:bottom w:val="single" w:sz="4" w:space="0" w:color="auto"/>
              <w:right w:val="single" w:sz="4" w:space="0" w:color="auto"/>
            </w:tcBorders>
            <w:shd w:val="clear" w:color="auto" w:fill="F4F4C6"/>
            <w:noWrap/>
            <w:vAlign w:val="center"/>
            <w:hideMark/>
          </w:tcPr>
          <w:p w14:paraId="4741A91D"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42</w:t>
            </w:r>
          </w:p>
        </w:tc>
        <w:tc>
          <w:tcPr>
            <w:tcW w:w="1104" w:type="dxa"/>
            <w:tcBorders>
              <w:top w:val="nil"/>
              <w:left w:val="nil"/>
              <w:bottom w:val="single" w:sz="4" w:space="0" w:color="auto"/>
              <w:right w:val="single" w:sz="4" w:space="0" w:color="auto"/>
            </w:tcBorders>
            <w:shd w:val="clear" w:color="auto" w:fill="F4F4C6"/>
            <w:noWrap/>
            <w:vAlign w:val="center"/>
            <w:hideMark/>
          </w:tcPr>
          <w:p w14:paraId="3D0197AD"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56</w:t>
            </w:r>
          </w:p>
        </w:tc>
        <w:tc>
          <w:tcPr>
            <w:tcW w:w="1120" w:type="dxa"/>
            <w:tcBorders>
              <w:top w:val="nil"/>
              <w:left w:val="nil"/>
              <w:bottom w:val="nil"/>
              <w:right w:val="nil"/>
            </w:tcBorders>
            <w:noWrap/>
            <w:vAlign w:val="bottom"/>
            <w:hideMark/>
          </w:tcPr>
          <w:tbl>
            <w:tblPr>
              <w:tblW w:w="1189" w:type="dxa"/>
              <w:tblCellSpacing w:w="0" w:type="dxa"/>
              <w:tblCellMar>
                <w:left w:w="0" w:type="dxa"/>
                <w:right w:w="0" w:type="dxa"/>
              </w:tblCellMar>
              <w:tblLook w:val="04A0" w:firstRow="1" w:lastRow="0" w:firstColumn="1" w:lastColumn="0" w:noHBand="0" w:noVBand="1"/>
            </w:tblPr>
            <w:tblGrid>
              <w:gridCol w:w="1199"/>
            </w:tblGrid>
            <w:tr w:rsidR="00C6361C" w:rsidRPr="00C6361C" w14:paraId="728FEECF" w14:textId="77777777" w:rsidTr="007569F5">
              <w:trPr>
                <w:trHeight w:val="447"/>
                <w:tblCellSpacing w:w="0" w:type="dxa"/>
              </w:trPr>
              <w:tc>
                <w:tcPr>
                  <w:tcW w:w="1189" w:type="dxa"/>
                  <w:tcBorders>
                    <w:top w:val="nil"/>
                    <w:left w:val="nil"/>
                    <w:bottom w:val="single" w:sz="4" w:space="0" w:color="auto"/>
                    <w:right w:val="single" w:sz="4" w:space="0" w:color="auto"/>
                  </w:tcBorders>
                  <w:shd w:val="clear" w:color="auto" w:fill="F4F4C6"/>
                  <w:noWrap/>
                  <w:vAlign w:val="center"/>
                  <w:hideMark/>
                </w:tcPr>
                <w:p w14:paraId="01248F09" w14:textId="77777777" w:rsidR="00C6361C" w:rsidRPr="00C6361C" w:rsidRDefault="00C6361C" w:rsidP="007713C0">
                  <w:pPr>
                    <w:framePr w:hSpace="180" w:wrap="around" w:vAnchor="text" w:hAnchor="margin" w:xAlign="center" w:y="64"/>
                    <w:spacing w:line="276" w:lineRule="auto"/>
                    <w:ind w:right="-882" w:firstLine="450"/>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70</w:t>
                  </w:r>
                </w:p>
              </w:tc>
            </w:tr>
          </w:tbl>
          <w:p w14:paraId="16C9714A" w14:textId="77777777" w:rsidR="00C6361C" w:rsidRPr="00C6361C" w:rsidRDefault="00C6361C" w:rsidP="00C6361C">
            <w:pPr>
              <w:spacing w:line="276" w:lineRule="auto"/>
              <w:rPr>
                <w:rFonts w:asciiTheme="minorBidi" w:eastAsia="Times New Roman" w:hAnsiTheme="minorBidi" w:cstheme="minorBidi"/>
                <w:color w:val="000000"/>
                <w:sz w:val="20"/>
                <w:szCs w:val="20"/>
              </w:rPr>
            </w:pPr>
          </w:p>
        </w:tc>
        <w:tc>
          <w:tcPr>
            <w:tcW w:w="1058" w:type="dxa"/>
            <w:tcBorders>
              <w:top w:val="nil"/>
              <w:left w:val="nil"/>
              <w:bottom w:val="single" w:sz="4" w:space="0" w:color="auto"/>
              <w:right w:val="single" w:sz="4" w:space="0" w:color="auto"/>
            </w:tcBorders>
            <w:shd w:val="clear" w:color="auto" w:fill="F4F4C6"/>
            <w:noWrap/>
            <w:vAlign w:val="bottom"/>
            <w:hideMark/>
          </w:tcPr>
          <w:p w14:paraId="490BED16"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1.2(42)</w:t>
            </w:r>
          </w:p>
        </w:tc>
        <w:tc>
          <w:tcPr>
            <w:tcW w:w="1038" w:type="dxa"/>
            <w:tcBorders>
              <w:top w:val="nil"/>
              <w:left w:val="nil"/>
              <w:bottom w:val="single" w:sz="4" w:space="0" w:color="auto"/>
              <w:right w:val="single" w:sz="4" w:space="0" w:color="auto"/>
            </w:tcBorders>
            <w:shd w:val="clear" w:color="auto" w:fill="F4F4C6"/>
            <w:noWrap/>
            <w:vAlign w:val="bottom"/>
            <w:hideMark/>
          </w:tcPr>
          <w:p w14:paraId="69935096"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1.2(28)</w:t>
            </w:r>
          </w:p>
        </w:tc>
      </w:tr>
      <w:tr w:rsidR="007569F5" w:rsidRPr="00662EA0" w14:paraId="1991B089" w14:textId="77777777" w:rsidTr="007569F5">
        <w:trPr>
          <w:trHeight w:val="359"/>
        </w:trPr>
        <w:tc>
          <w:tcPr>
            <w:tcW w:w="2048" w:type="dxa"/>
            <w:tcBorders>
              <w:top w:val="nil"/>
              <w:left w:val="single" w:sz="4" w:space="0" w:color="auto"/>
              <w:bottom w:val="single" w:sz="4" w:space="0" w:color="auto"/>
              <w:right w:val="single" w:sz="4" w:space="0" w:color="auto"/>
            </w:tcBorders>
            <w:shd w:val="clear" w:color="auto" w:fill="DEEAF6"/>
            <w:noWrap/>
            <w:vAlign w:val="center"/>
            <w:hideMark/>
          </w:tcPr>
          <w:p w14:paraId="10EF2B34" w14:textId="77777777" w:rsidR="00C6361C" w:rsidRPr="00C6361C" w:rsidRDefault="00C6361C" w:rsidP="00C6361C">
            <w:pPr>
              <w:spacing w:line="276" w:lineRule="auto"/>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2. Experience</w:t>
            </w:r>
          </w:p>
        </w:tc>
        <w:tc>
          <w:tcPr>
            <w:tcW w:w="1277" w:type="dxa"/>
            <w:tcBorders>
              <w:top w:val="nil"/>
              <w:left w:val="nil"/>
              <w:bottom w:val="single" w:sz="4" w:space="0" w:color="auto"/>
              <w:right w:val="single" w:sz="4" w:space="0" w:color="auto"/>
            </w:tcBorders>
            <w:shd w:val="clear" w:color="auto" w:fill="DEEAF6"/>
            <w:noWrap/>
            <w:vAlign w:val="center"/>
            <w:hideMark/>
          </w:tcPr>
          <w:p w14:paraId="42591DD1"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1.5</w:t>
            </w:r>
          </w:p>
        </w:tc>
        <w:tc>
          <w:tcPr>
            <w:tcW w:w="1170" w:type="dxa"/>
            <w:tcBorders>
              <w:top w:val="nil"/>
              <w:left w:val="nil"/>
              <w:bottom w:val="single" w:sz="4" w:space="0" w:color="auto"/>
              <w:right w:val="single" w:sz="4" w:space="0" w:color="auto"/>
            </w:tcBorders>
            <w:shd w:val="clear" w:color="auto" w:fill="DEEAF6"/>
            <w:noWrap/>
            <w:vAlign w:val="center"/>
            <w:hideMark/>
          </w:tcPr>
          <w:p w14:paraId="6FD9B00B"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22</w:t>
            </w:r>
          </w:p>
        </w:tc>
        <w:tc>
          <w:tcPr>
            <w:tcW w:w="1170" w:type="dxa"/>
            <w:tcBorders>
              <w:top w:val="nil"/>
              <w:left w:val="nil"/>
              <w:bottom w:val="single" w:sz="4" w:space="0" w:color="auto"/>
              <w:right w:val="single" w:sz="4" w:space="0" w:color="auto"/>
            </w:tcBorders>
            <w:shd w:val="clear" w:color="auto" w:fill="DEEAF6"/>
            <w:noWrap/>
            <w:vAlign w:val="center"/>
            <w:hideMark/>
          </w:tcPr>
          <w:p w14:paraId="0D437D07"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44</w:t>
            </w:r>
          </w:p>
        </w:tc>
        <w:tc>
          <w:tcPr>
            <w:tcW w:w="1176" w:type="dxa"/>
            <w:tcBorders>
              <w:top w:val="nil"/>
              <w:left w:val="nil"/>
              <w:bottom w:val="nil"/>
              <w:right w:val="nil"/>
            </w:tcBorders>
            <w:noWrap/>
            <w:vAlign w:val="bottom"/>
            <w:hideMark/>
          </w:tcPr>
          <w:tbl>
            <w:tblPr>
              <w:tblpPr w:leftFromText="180" w:rightFromText="180" w:vertAnchor="text" w:horzAnchor="margin" w:tblpY="-584"/>
              <w:tblOverlap w:val="never"/>
              <w:tblW w:w="0" w:type="auto"/>
              <w:tblCellSpacing w:w="0" w:type="dxa"/>
              <w:tblCellMar>
                <w:left w:w="0" w:type="dxa"/>
                <w:right w:w="0" w:type="dxa"/>
              </w:tblCellMar>
              <w:tblLook w:val="04A0" w:firstRow="1" w:lastRow="0" w:firstColumn="1" w:lastColumn="0" w:noHBand="0" w:noVBand="1"/>
            </w:tblPr>
            <w:tblGrid>
              <w:gridCol w:w="1216"/>
            </w:tblGrid>
            <w:tr w:rsidR="007569F5" w:rsidRPr="00C6361C" w14:paraId="5A0EAFD9" w14:textId="77777777" w:rsidTr="007569F5">
              <w:trPr>
                <w:trHeight w:val="357"/>
                <w:tblCellSpacing w:w="0" w:type="dxa"/>
              </w:trPr>
              <w:tc>
                <w:tcPr>
                  <w:tcW w:w="1206" w:type="dxa"/>
                  <w:tcBorders>
                    <w:top w:val="nil"/>
                    <w:left w:val="nil"/>
                    <w:bottom w:val="single" w:sz="4" w:space="0" w:color="auto"/>
                    <w:right w:val="single" w:sz="4" w:space="0" w:color="auto"/>
                  </w:tcBorders>
                  <w:shd w:val="clear" w:color="auto" w:fill="DEEAF6"/>
                  <w:noWrap/>
                  <w:vAlign w:val="center"/>
                  <w:hideMark/>
                </w:tcPr>
                <w:p w14:paraId="460C1F04" w14:textId="77777777" w:rsidR="007569F5" w:rsidRPr="00C6361C" w:rsidRDefault="007569F5"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66</w:t>
                  </w:r>
                </w:p>
              </w:tc>
            </w:tr>
          </w:tbl>
          <w:p w14:paraId="2FFD2882" w14:textId="77777777" w:rsidR="00C6361C" w:rsidRPr="00C6361C" w:rsidRDefault="00C6361C" w:rsidP="00C6361C">
            <w:pPr>
              <w:spacing w:line="276" w:lineRule="auto"/>
              <w:rPr>
                <w:rFonts w:asciiTheme="minorBidi" w:eastAsia="Times New Roman" w:hAnsiTheme="minorBidi" w:cstheme="minorBidi"/>
                <w:color w:val="000000"/>
                <w:sz w:val="20"/>
                <w:szCs w:val="20"/>
              </w:rPr>
            </w:pPr>
          </w:p>
        </w:tc>
        <w:tc>
          <w:tcPr>
            <w:tcW w:w="1104" w:type="dxa"/>
            <w:tcBorders>
              <w:top w:val="nil"/>
              <w:left w:val="nil"/>
              <w:bottom w:val="single" w:sz="4" w:space="0" w:color="auto"/>
              <w:right w:val="single" w:sz="4" w:space="0" w:color="auto"/>
            </w:tcBorders>
            <w:shd w:val="clear" w:color="auto" w:fill="DEEAF6"/>
            <w:noWrap/>
            <w:vAlign w:val="center"/>
            <w:hideMark/>
          </w:tcPr>
          <w:p w14:paraId="1E07D760"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88</w:t>
            </w:r>
          </w:p>
        </w:tc>
        <w:tc>
          <w:tcPr>
            <w:tcW w:w="1120" w:type="dxa"/>
            <w:tcBorders>
              <w:top w:val="nil"/>
              <w:left w:val="nil"/>
              <w:bottom w:val="single" w:sz="4" w:space="0" w:color="auto"/>
              <w:right w:val="single" w:sz="4" w:space="0" w:color="auto"/>
            </w:tcBorders>
            <w:shd w:val="clear" w:color="auto" w:fill="DEEAF6"/>
            <w:noWrap/>
            <w:vAlign w:val="center"/>
            <w:hideMark/>
          </w:tcPr>
          <w:p w14:paraId="2DDE30AE"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110</w:t>
            </w:r>
          </w:p>
        </w:tc>
        <w:tc>
          <w:tcPr>
            <w:tcW w:w="1058" w:type="dxa"/>
            <w:tcBorders>
              <w:top w:val="nil"/>
              <w:left w:val="nil"/>
              <w:bottom w:val="single" w:sz="4" w:space="0" w:color="auto"/>
              <w:right w:val="single" w:sz="4" w:space="0" w:color="auto"/>
            </w:tcBorders>
            <w:shd w:val="clear" w:color="auto" w:fill="DEEAF6"/>
            <w:noWrap/>
            <w:vAlign w:val="bottom"/>
            <w:hideMark/>
          </w:tcPr>
          <w:p w14:paraId="3FFE3C88"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1.5(22)</w:t>
            </w:r>
          </w:p>
        </w:tc>
        <w:tc>
          <w:tcPr>
            <w:tcW w:w="1038" w:type="dxa"/>
            <w:tcBorders>
              <w:top w:val="nil"/>
              <w:left w:val="nil"/>
              <w:bottom w:val="single" w:sz="4" w:space="0" w:color="auto"/>
              <w:right w:val="single" w:sz="4" w:space="0" w:color="auto"/>
            </w:tcBorders>
            <w:shd w:val="clear" w:color="auto" w:fill="DEEAF6"/>
            <w:noWrap/>
            <w:vAlign w:val="bottom"/>
            <w:hideMark/>
          </w:tcPr>
          <w:p w14:paraId="17650586"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1.5(66)</w:t>
            </w:r>
          </w:p>
        </w:tc>
      </w:tr>
      <w:tr w:rsidR="007569F5" w:rsidRPr="00662EA0" w14:paraId="5F5CDE5C" w14:textId="77777777" w:rsidTr="007569F5">
        <w:trPr>
          <w:trHeight w:val="719"/>
        </w:trPr>
        <w:tc>
          <w:tcPr>
            <w:tcW w:w="2048" w:type="dxa"/>
            <w:tcBorders>
              <w:top w:val="nil"/>
              <w:left w:val="single" w:sz="4" w:space="0" w:color="auto"/>
              <w:bottom w:val="single" w:sz="4" w:space="0" w:color="auto"/>
              <w:right w:val="single" w:sz="4" w:space="0" w:color="auto"/>
            </w:tcBorders>
            <w:shd w:val="clear" w:color="auto" w:fill="F4F4C6"/>
            <w:noWrap/>
            <w:vAlign w:val="center"/>
            <w:hideMark/>
          </w:tcPr>
          <w:p w14:paraId="052E3CDB" w14:textId="77777777" w:rsidR="00C6361C" w:rsidRPr="00C6361C" w:rsidRDefault="00C6361C" w:rsidP="00C6361C">
            <w:pPr>
              <w:spacing w:line="276" w:lineRule="auto"/>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3. Initiative and integrity</w:t>
            </w:r>
          </w:p>
        </w:tc>
        <w:tc>
          <w:tcPr>
            <w:tcW w:w="1277" w:type="dxa"/>
            <w:tcBorders>
              <w:top w:val="nil"/>
              <w:left w:val="nil"/>
              <w:bottom w:val="single" w:sz="4" w:space="0" w:color="auto"/>
              <w:right w:val="single" w:sz="4" w:space="0" w:color="auto"/>
            </w:tcBorders>
            <w:shd w:val="clear" w:color="auto" w:fill="F4F4C6"/>
            <w:noWrap/>
            <w:vAlign w:val="center"/>
            <w:hideMark/>
          </w:tcPr>
          <w:p w14:paraId="59E1632A"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1.0</w:t>
            </w:r>
          </w:p>
        </w:tc>
        <w:tc>
          <w:tcPr>
            <w:tcW w:w="1170" w:type="dxa"/>
            <w:tcBorders>
              <w:top w:val="nil"/>
              <w:left w:val="nil"/>
              <w:bottom w:val="single" w:sz="4" w:space="0" w:color="auto"/>
              <w:right w:val="single" w:sz="4" w:space="0" w:color="auto"/>
            </w:tcBorders>
            <w:shd w:val="clear" w:color="auto" w:fill="F4F4C6"/>
            <w:noWrap/>
            <w:vAlign w:val="center"/>
            <w:hideMark/>
          </w:tcPr>
          <w:p w14:paraId="36A638A5"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14</w:t>
            </w:r>
          </w:p>
        </w:tc>
        <w:tc>
          <w:tcPr>
            <w:tcW w:w="1170" w:type="dxa"/>
            <w:tcBorders>
              <w:top w:val="nil"/>
              <w:left w:val="nil"/>
              <w:bottom w:val="single" w:sz="4" w:space="0" w:color="auto"/>
              <w:right w:val="single" w:sz="4" w:space="0" w:color="auto"/>
            </w:tcBorders>
            <w:shd w:val="clear" w:color="auto" w:fill="F4F4C6"/>
            <w:noWrap/>
            <w:vAlign w:val="center"/>
            <w:hideMark/>
          </w:tcPr>
          <w:p w14:paraId="21D7EB7C"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28</w:t>
            </w:r>
          </w:p>
        </w:tc>
        <w:tc>
          <w:tcPr>
            <w:tcW w:w="1176" w:type="dxa"/>
            <w:tcBorders>
              <w:top w:val="nil"/>
              <w:left w:val="nil"/>
              <w:bottom w:val="single" w:sz="4" w:space="0" w:color="auto"/>
              <w:right w:val="single" w:sz="4" w:space="0" w:color="auto"/>
            </w:tcBorders>
            <w:shd w:val="clear" w:color="auto" w:fill="F4F4C6"/>
            <w:noWrap/>
            <w:vAlign w:val="center"/>
            <w:hideMark/>
          </w:tcPr>
          <w:p w14:paraId="7371A9D8"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42</w:t>
            </w:r>
          </w:p>
        </w:tc>
        <w:tc>
          <w:tcPr>
            <w:tcW w:w="1104" w:type="dxa"/>
            <w:tcBorders>
              <w:top w:val="nil"/>
              <w:left w:val="nil"/>
              <w:bottom w:val="single" w:sz="4" w:space="0" w:color="auto"/>
              <w:right w:val="single" w:sz="4" w:space="0" w:color="auto"/>
            </w:tcBorders>
            <w:shd w:val="clear" w:color="auto" w:fill="F4F4C6"/>
            <w:noWrap/>
            <w:vAlign w:val="center"/>
            <w:hideMark/>
          </w:tcPr>
          <w:p w14:paraId="6A8DAD57"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56</w:t>
            </w:r>
          </w:p>
        </w:tc>
        <w:tc>
          <w:tcPr>
            <w:tcW w:w="1120" w:type="dxa"/>
            <w:tcBorders>
              <w:top w:val="nil"/>
              <w:left w:val="nil"/>
              <w:bottom w:val="single" w:sz="4" w:space="0" w:color="auto"/>
              <w:right w:val="single" w:sz="4" w:space="0" w:color="auto"/>
            </w:tcBorders>
            <w:shd w:val="clear" w:color="auto" w:fill="F4F4C6"/>
            <w:noWrap/>
            <w:vAlign w:val="center"/>
            <w:hideMark/>
          </w:tcPr>
          <w:p w14:paraId="583FD5C5"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70</w:t>
            </w:r>
          </w:p>
        </w:tc>
        <w:tc>
          <w:tcPr>
            <w:tcW w:w="1058" w:type="dxa"/>
            <w:tcBorders>
              <w:top w:val="nil"/>
              <w:left w:val="nil"/>
              <w:bottom w:val="single" w:sz="4" w:space="0" w:color="auto"/>
              <w:right w:val="single" w:sz="4" w:space="0" w:color="auto"/>
            </w:tcBorders>
            <w:shd w:val="clear" w:color="auto" w:fill="F4F4C6"/>
            <w:noWrap/>
            <w:vAlign w:val="bottom"/>
            <w:hideMark/>
          </w:tcPr>
          <w:p w14:paraId="23F8C760"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1(14)</w:t>
            </w:r>
          </w:p>
        </w:tc>
        <w:tc>
          <w:tcPr>
            <w:tcW w:w="1038" w:type="dxa"/>
            <w:tcBorders>
              <w:top w:val="nil"/>
              <w:left w:val="nil"/>
              <w:bottom w:val="single" w:sz="4" w:space="0" w:color="auto"/>
              <w:right w:val="single" w:sz="4" w:space="0" w:color="auto"/>
            </w:tcBorders>
            <w:shd w:val="clear" w:color="auto" w:fill="F4F4C6"/>
            <w:noWrap/>
            <w:vAlign w:val="bottom"/>
            <w:hideMark/>
          </w:tcPr>
          <w:p w14:paraId="1A057B6E"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1(56)</w:t>
            </w:r>
          </w:p>
        </w:tc>
      </w:tr>
      <w:tr w:rsidR="007569F5" w:rsidRPr="00662EA0" w14:paraId="17403DED" w14:textId="77777777" w:rsidTr="007569F5">
        <w:trPr>
          <w:trHeight w:val="359"/>
        </w:trPr>
        <w:tc>
          <w:tcPr>
            <w:tcW w:w="2048" w:type="dxa"/>
            <w:tcBorders>
              <w:top w:val="nil"/>
              <w:left w:val="single" w:sz="4" w:space="0" w:color="auto"/>
              <w:bottom w:val="single" w:sz="4" w:space="0" w:color="auto"/>
              <w:right w:val="single" w:sz="4" w:space="0" w:color="auto"/>
            </w:tcBorders>
            <w:shd w:val="clear" w:color="auto" w:fill="DEEAF6"/>
            <w:noWrap/>
            <w:vAlign w:val="center"/>
            <w:hideMark/>
          </w:tcPr>
          <w:p w14:paraId="08CB607E" w14:textId="77777777" w:rsidR="00C6361C" w:rsidRPr="00C6361C" w:rsidRDefault="00C6361C" w:rsidP="00C6361C">
            <w:pPr>
              <w:spacing w:line="276" w:lineRule="auto"/>
              <w:rPr>
                <w:rFonts w:asciiTheme="minorBidi" w:eastAsia="Times New Roman" w:hAnsiTheme="minorBidi" w:cstheme="minorBidi"/>
                <w:b/>
                <w:bCs/>
                <w:i/>
                <w:iCs/>
                <w:color w:val="000000"/>
                <w:sz w:val="20"/>
                <w:szCs w:val="20"/>
              </w:rPr>
            </w:pPr>
            <w:r w:rsidRPr="00C6361C">
              <w:rPr>
                <w:rFonts w:asciiTheme="minorBidi" w:eastAsia="Times New Roman" w:hAnsiTheme="minorBidi" w:cstheme="minorBidi"/>
                <w:b/>
                <w:bCs/>
                <w:i/>
                <w:iCs/>
                <w:color w:val="000000"/>
                <w:sz w:val="20"/>
                <w:szCs w:val="20"/>
              </w:rPr>
              <w:t>Effort = 75 points</w:t>
            </w:r>
          </w:p>
        </w:tc>
        <w:tc>
          <w:tcPr>
            <w:tcW w:w="1277" w:type="dxa"/>
            <w:tcBorders>
              <w:top w:val="nil"/>
              <w:left w:val="nil"/>
              <w:bottom w:val="single" w:sz="4" w:space="0" w:color="auto"/>
              <w:right w:val="single" w:sz="4" w:space="0" w:color="auto"/>
            </w:tcBorders>
            <w:shd w:val="clear" w:color="auto" w:fill="DEEAF6"/>
            <w:noWrap/>
            <w:vAlign w:val="center"/>
            <w:hideMark/>
          </w:tcPr>
          <w:p w14:paraId="7D4178EB"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170" w:type="dxa"/>
            <w:tcBorders>
              <w:top w:val="nil"/>
              <w:left w:val="nil"/>
              <w:bottom w:val="single" w:sz="4" w:space="0" w:color="auto"/>
              <w:right w:val="single" w:sz="4" w:space="0" w:color="auto"/>
            </w:tcBorders>
            <w:shd w:val="clear" w:color="auto" w:fill="DEEAF6"/>
            <w:noWrap/>
            <w:vAlign w:val="center"/>
            <w:hideMark/>
          </w:tcPr>
          <w:p w14:paraId="53C8C396"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170" w:type="dxa"/>
            <w:tcBorders>
              <w:top w:val="nil"/>
              <w:left w:val="nil"/>
              <w:bottom w:val="single" w:sz="4" w:space="0" w:color="auto"/>
              <w:right w:val="single" w:sz="4" w:space="0" w:color="auto"/>
            </w:tcBorders>
            <w:shd w:val="clear" w:color="auto" w:fill="DEEAF6"/>
            <w:noWrap/>
            <w:vAlign w:val="center"/>
            <w:hideMark/>
          </w:tcPr>
          <w:p w14:paraId="580420D7"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176" w:type="dxa"/>
            <w:tcBorders>
              <w:top w:val="nil"/>
              <w:left w:val="nil"/>
              <w:bottom w:val="single" w:sz="4" w:space="0" w:color="auto"/>
              <w:right w:val="single" w:sz="4" w:space="0" w:color="auto"/>
            </w:tcBorders>
            <w:shd w:val="clear" w:color="auto" w:fill="DEEAF6"/>
            <w:noWrap/>
            <w:vAlign w:val="center"/>
            <w:hideMark/>
          </w:tcPr>
          <w:p w14:paraId="316CBFA8"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104" w:type="dxa"/>
            <w:tcBorders>
              <w:top w:val="nil"/>
              <w:left w:val="nil"/>
              <w:bottom w:val="single" w:sz="4" w:space="0" w:color="auto"/>
              <w:right w:val="single" w:sz="4" w:space="0" w:color="auto"/>
            </w:tcBorders>
            <w:shd w:val="clear" w:color="auto" w:fill="DEEAF6"/>
            <w:noWrap/>
            <w:vAlign w:val="center"/>
            <w:hideMark/>
          </w:tcPr>
          <w:p w14:paraId="34016AEC"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120" w:type="dxa"/>
            <w:tcBorders>
              <w:top w:val="nil"/>
              <w:left w:val="nil"/>
              <w:bottom w:val="single" w:sz="4" w:space="0" w:color="auto"/>
              <w:right w:val="single" w:sz="4" w:space="0" w:color="auto"/>
            </w:tcBorders>
            <w:shd w:val="clear" w:color="auto" w:fill="DEEAF6"/>
            <w:noWrap/>
            <w:vAlign w:val="center"/>
            <w:hideMark/>
          </w:tcPr>
          <w:p w14:paraId="356F9FE0"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058" w:type="dxa"/>
            <w:tcBorders>
              <w:top w:val="nil"/>
              <w:left w:val="nil"/>
              <w:bottom w:val="single" w:sz="4" w:space="0" w:color="auto"/>
              <w:right w:val="single" w:sz="4" w:space="0" w:color="auto"/>
            </w:tcBorders>
            <w:shd w:val="clear" w:color="auto" w:fill="DEEAF6"/>
            <w:noWrap/>
            <w:vAlign w:val="bottom"/>
            <w:hideMark/>
          </w:tcPr>
          <w:p w14:paraId="16551A70" w14:textId="0CD703D7" w:rsidR="00C6361C" w:rsidRPr="00C6361C" w:rsidRDefault="00C6361C" w:rsidP="007569F5">
            <w:pPr>
              <w:spacing w:line="276" w:lineRule="auto"/>
              <w:jc w:val="center"/>
              <w:rPr>
                <w:rFonts w:asciiTheme="minorBidi" w:eastAsia="Times New Roman" w:hAnsiTheme="minorBidi" w:cstheme="minorBidi"/>
                <w:color w:val="000000"/>
                <w:sz w:val="20"/>
                <w:szCs w:val="20"/>
              </w:rPr>
            </w:pPr>
          </w:p>
        </w:tc>
        <w:tc>
          <w:tcPr>
            <w:tcW w:w="1038" w:type="dxa"/>
            <w:tcBorders>
              <w:top w:val="nil"/>
              <w:left w:val="nil"/>
              <w:bottom w:val="single" w:sz="4" w:space="0" w:color="auto"/>
              <w:right w:val="single" w:sz="4" w:space="0" w:color="auto"/>
            </w:tcBorders>
            <w:shd w:val="clear" w:color="auto" w:fill="DEEAF6"/>
            <w:noWrap/>
            <w:vAlign w:val="bottom"/>
            <w:hideMark/>
          </w:tcPr>
          <w:p w14:paraId="59E3E7CB" w14:textId="2FBB195C" w:rsidR="00C6361C" w:rsidRPr="00C6361C" w:rsidRDefault="00C6361C" w:rsidP="007569F5">
            <w:pPr>
              <w:spacing w:line="276" w:lineRule="auto"/>
              <w:jc w:val="center"/>
              <w:rPr>
                <w:rFonts w:asciiTheme="minorBidi" w:eastAsia="Times New Roman" w:hAnsiTheme="minorBidi" w:cstheme="minorBidi"/>
                <w:color w:val="000000"/>
                <w:sz w:val="20"/>
                <w:szCs w:val="20"/>
              </w:rPr>
            </w:pPr>
          </w:p>
        </w:tc>
      </w:tr>
      <w:tr w:rsidR="007569F5" w:rsidRPr="00662EA0" w14:paraId="1A6C378D" w14:textId="77777777" w:rsidTr="007569F5">
        <w:trPr>
          <w:trHeight w:val="719"/>
        </w:trPr>
        <w:tc>
          <w:tcPr>
            <w:tcW w:w="2048" w:type="dxa"/>
            <w:tcBorders>
              <w:top w:val="nil"/>
              <w:left w:val="single" w:sz="4" w:space="0" w:color="auto"/>
              <w:bottom w:val="single" w:sz="4" w:space="0" w:color="auto"/>
              <w:right w:val="single" w:sz="4" w:space="0" w:color="auto"/>
            </w:tcBorders>
            <w:shd w:val="clear" w:color="auto" w:fill="F4F4C6"/>
            <w:noWrap/>
            <w:vAlign w:val="center"/>
            <w:hideMark/>
          </w:tcPr>
          <w:p w14:paraId="16946526" w14:textId="77777777" w:rsidR="00C6361C" w:rsidRPr="00C6361C" w:rsidRDefault="00C6361C" w:rsidP="00C6361C">
            <w:pPr>
              <w:spacing w:line="276" w:lineRule="auto"/>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4. Physical demand</w:t>
            </w:r>
          </w:p>
        </w:tc>
        <w:tc>
          <w:tcPr>
            <w:tcW w:w="1277" w:type="dxa"/>
            <w:tcBorders>
              <w:top w:val="nil"/>
              <w:left w:val="nil"/>
              <w:bottom w:val="single" w:sz="4" w:space="0" w:color="auto"/>
              <w:right w:val="single" w:sz="4" w:space="0" w:color="auto"/>
            </w:tcBorders>
            <w:shd w:val="clear" w:color="auto" w:fill="F4F4C6"/>
            <w:noWrap/>
            <w:vAlign w:val="center"/>
            <w:hideMark/>
          </w:tcPr>
          <w:p w14:paraId="55F9112F"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1.0</w:t>
            </w:r>
          </w:p>
        </w:tc>
        <w:tc>
          <w:tcPr>
            <w:tcW w:w="1170" w:type="dxa"/>
            <w:tcBorders>
              <w:top w:val="nil"/>
              <w:left w:val="nil"/>
              <w:bottom w:val="single" w:sz="4" w:space="0" w:color="auto"/>
              <w:right w:val="single" w:sz="4" w:space="0" w:color="auto"/>
            </w:tcBorders>
            <w:shd w:val="clear" w:color="auto" w:fill="F4F4C6"/>
            <w:noWrap/>
            <w:vAlign w:val="center"/>
            <w:hideMark/>
          </w:tcPr>
          <w:p w14:paraId="4F15229F"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10</w:t>
            </w:r>
          </w:p>
        </w:tc>
        <w:tc>
          <w:tcPr>
            <w:tcW w:w="1170" w:type="dxa"/>
            <w:tcBorders>
              <w:top w:val="nil"/>
              <w:left w:val="nil"/>
              <w:bottom w:val="single" w:sz="4" w:space="0" w:color="auto"/>
              <w:right w:val="single" w:sz="4" w:space="0" w:color="auto"/>
            </w:tcBorders>
            <w:shd w:val="clear" w:color="auto" w:fill="F4F4C6"/>
            <w:noWrap/>
            <w:vAlign w:val="center"/>
            <w:hideMark/>
          </w:tcPr>
          <w:p w14:paraId="78DE12D6"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20</w:t>
            </w:r>
          </w:p>
        </w:tc>
        <w:tc>
          <w:tcPr>
            <w:tcW w:w="1176" w:type="dxa"/>
            <w:tcBorders>
              <w:top w:val="nil"/>
              <w:left w:val="nil"/>
              <w:bottom w:val="single" w:sz="4" w:space="0" w:color="auto"/>
              <w:right w:val="single" w:sz="4" w:space="0" w:color="auto"/>
            </w:tcBorders>
            <w:shd w:val="clear" w:color="auto" w:fill="F4F4C6"/>
            <w:noWrap/>
            <w:vAlign w:val="center"/>
            <w:hideMark/>
          </w:tcPr>
          <w:p w14:paraId="7A859D37"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30</w:t>
            </w:r>
          </w:p>
        </w:tc>
        <w:tc>
          <w:tcPr>
            <w:tcW w:w="1104" w:type="dxa"/>
            <w:tcBorders>
              <w:top w:val="nil"/>
              <w:left w:val="nil"/>
              <w:bottom w:val="single" w:sz="4" w:space="0" w:color="auto"/>
              <w:right w:val="single" w:sz="4" w:space="0" w:color="auto"/>
            </w:tcBorders>
            <w:shd w:val="clear" w:color="auto" w:fill="F4F4C6"/>
            <w:noWrap/>
            <w:vAlign w:val="center"/>
            <w:hideMark/>
          </w:tcPr>
          <w:p w14:paraId="72ED4262"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40</w:t>
            </w:r>
          </w:p>
        </w:tc>
        <w:tc>
          <w:tcPr>
            <w:tcW w:w="1120" w:type="dxa"/>
            <w:tcBorders>
              <w:top w:val="nil"/>
              <w:left w:val="nil"/>
              <w:bottom w:val="single" w:sz="4" w:space="0" w:color="auto"/>
              <w:right w:val="single" w:sz="4" w:space="0" w:color="auto"/>
            </w:tcBorders>
            <w:shd w:val="clear" w:color="auto" w:fill="F4F4C6"/>
            <w:noWrap/>
            <w:vAlign w:val="center"/>
            <w:hideMark/>
          </w:tcPr>
          <w:p w14:paraId="1318B01A"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50</w:t>
            </w:r>
          </w:p>
        </w:tc>
        <w:tc>
          <w:tcPr>
            <w:tcW w:w="1058" w:type="dxa"/>
            <w:tcBorders>
              <w:top w:val="nil"/>
              <w:left w:val="nil"/>
              <w:bottom w:val="single" w:sz="4" w:space="0" w:color="auto"/>
              <w:right w:val="single" w:sz="4" w:space="0" w:color="auto"/>
            </w:tcBorders>
            <w:shd w:val="clear" w:color="auto" w:fill="F4F4C6"/>
            <w:noWrap/>
            <w:vAlign w:val="bottom"/>
            <w:hideMark/>
          </w:tcPr>
          <w:p w14:paraId="35288AB8"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1(10)</w:t>
            </w:r>
          </w:p>
        </w:tc>
        <w:tc>
          <w:tcPr>
            <w:tcW w:w="1038" w:type="dxa"/>
            <w:tcBorders>
              <w:top w:val="nil"/>
              <w:left w:val="nil"/>
              <w:bottom w:val="single" w:sz="4" w:space="0" w:color="auto"/>
              <w:right w:val="single" w:sz="4" w:space="0" w:color="auto"/>
            </w:tcBorders>
            <w:shd w:val="clear" w:color="auto" w:fill="F4F4C6"/>
            <w:noWrap/>
            <w:vAlign w:val="bottom"/>
            <w:hideMark/>
          </w:tcPr>
          <w:p w14:paraId="6F5E944D"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1(10)</w:t>
            </w:r>
          </w:p>
        </w:tc>
      </w:tr>
      <w:tr w:rsidR="007569F5" w:rsidRPr="00662EA0" w14:paraId="7C44DEE9" w14:textId="77777777" w:rsidTr="007569F5">
        <w:trPr>
          <w:trHeight w:val="719"/>
        </w:trPr>
        <w:tc>
          <w:tcPr>
            <w:tcW w:w="2048" w:type="dxa"/>
            <w:tcBorders>
              <w:top w:val="nil"/>
              <w:left w:val="single" w:sz="4" w:space="0" w:color="auto"/>
              <w:bottom w:val="single" w:sz="4" w:space="0" w:color="auto"/>
              <w:right w:val="single" w:sz="4" w:space="0" w:color="auto"/>
            </w:tcBorders>
            <w:shd w:val="clear" w:color="auto" w:fill="DEEAF6"/>
            <w:noWrap/>
            <w:vAlign w:val="center"/>
            <w:hideMark/>
          </w:tcPr>
          <w:p w14:paraId="449BCD27" w14:textId="77777777" w:rsidR="00C6361C" w:rsidRPr="00C6361C" w:rsidRDefault="00C6361C" w:rsidP="00C6361C">
            <w:pPr>
              <w:spacing w:line="276" w:lineRule="auto"/>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5. Mental or visual demand</w:t>
            </w:r>
          </w:p>
        </w:tc>
        <w:tc>
          <w:tcPr>
            <w:tcW w:w="1277" w:type="dxa"/>
            <w:tcBorders>
              <w:top w:val="nil"/>
              <w:left w:val="nil"/>
              <w:bottom w:val="single" w:sz="4" w:space="0" w:color="auto"/>
              <w:right w:val="single" w:sz="4" w:space="0" w:color="auto"/>
            </w:tcBorders>
            <w:shd w:val="clear" w:color="auto" w:fill="DEEAF6"/>
            <w:noWrap/>
            <w:vAlign w:val="center"/>
            <w:hideMark/>
          </w:tcPr>
          <w:p w14:paraId="281A1C19"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1.5</w:t>
            </w:r>
          </w:p>
        </w:tc>
        <w:tc>
          <w:tcPr>
            <w:tcW w:w="1170" w:type="dxa"/>
            <w:tcBorders>
              <w:top w:val="nil"/>
              <w:left w:val="nil"/>
              <w:bottom w:val="single" w:sz="4" w:space="0" w:color="auto"/>
              <w:right w:val="single" w:sz="4" w:space="0" w:color="auto"/>
            </w:tcBorders>
            <w:shd w:val="clear" w:color="auto" w:fill="DEEAF6"/>
            <w:noWrap/>
            <w:vAlign w:val="center"/>
            <w:hideMark/>
          </w:tcPr>
          <w:p w14:paraId="0CB4B723"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5</w:t>
            </w:r>
          </w:p>
        </w:tc>
        <w:tc>
          <w:tcPr>
            <w:tcW w:w="1170" w:type="dxa"/>
            <w:tcBorders>
              <w:top w:val="nil"/>
              <w:left w:val="nil"/>
              <w:bottom w:val="single" w:sz="4" w:space="0" w:color="auto"/>
              <w:right w:val="single" w:sz="4" w:space="0" w:color="auto"/>
            </w:tcBorders>
            <w:shd w:val="clear" w:color="auto" w:fill="DEEAF6"/>
            <w:noWrap/>
            <w:vAlign w:val="center"/>
            <w:hideMark/>
          </w:tcPr>
          <w:p w14:paraId="0BE27B35"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10</w:t>
            </w:r>
          </w:p>
        </w:tc>
        <w:tc>
          <w:tcPr>
            <w:tcW w:w="1176" w:type="dxa"/>
            <w:tcBorders>
              <w:top w:val="nil"/>
              <w:left w:val="nil"/>
              <w:bottom w:val="single" w:sz="4" w:space="0" w:color="auto"/>
              <w:right w:val="single" w:sz="4" w:space="0" w:color="auto"/>
            </w:tcBorders>
            <w:shd w:val="clear" w:color="auto" w:fill="DEEAF6"/>
            <w:noWrap/>
            <w:vAlign w:val="center"/>
            <w:hideMark/>
          </w:tcPr>
          <w:p w14:paraId="0A9D4A4B"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15</w:t>
            </w:r>
          </w:p>
        </w:tc>
        <w:tc>
          <w:tcPr>
            <w:tcW w:w="1104" w:type="dxa"/>
            <w:tcBorders>
              <w:top w:val="nil"/>
              <w:left w:val="nil"/>
              <w:bottom w:val="single" w:sz="4" w:space="0" w:color="auto"/>
              <w:right w:val="single" w:sz="4" w:space="0" w:color="auto"/>
            </w:tcBorders>
            <w:shd w:val="clear" w:color="auto" w:fill="DEEAF6"/>
            <w:noWrap/>
            <w:vAlign w:val="center"/>
            <w:hideMark/>
          </w:tcPr>
          <w:p w14:paraId="4F37CEE6"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20</w:t>
            </w:r>
          </w:p>
        </w:tc>
        <w:tc>
          <w:tcPr>
            <w:tcW w:w="1120" w:type="dxa"/>
            <w:tcBorders>
              <w:top w:val="nil"/>
              <w:left w:val="nil"/>
              <w:bottom w:val="single" w:sz="4" w:space="0" w:color="auto"/>
              <w:right w:val="single" w:sz="4" w:space="0" w:color="auto"/>
            </w:tcBorders>
            <w:shd w:val="clear" w:color="auto" w:fill="DEEAF6"/>
            <w:noWrap/>
            <w:vAlign w:val="center"/>
            <w:hideMark/>
          </w:tcPr>
          <w:p w14:paraId="2B093B7A"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25</w:t>
            </w:r>
          </w:p>
        </w:tc>
        <w:tc>
          <w:tcPr>
            <w:tcW w:w="1058" w:type="dxa"/>
            <w:tcBorders>
              <w:top w:val="nil"/>
              <w:left w:val="nil"/>
              <w:bottom w:val="single" w:sz="4" w:space="0" w:color="auto"/>
              <w:right w:val="single" w:sz="4" w:space="0" w:color="auto"/>
            </w:tcBorders>
            <w:shd w:val="clear" w:color="auto" w:fill="DEEAF6"/>
            <w:noWrap/>
            <w:vAlign w:val="bottom"/>
            <w:hideMark/>
          </w:tcPr>
          <w:p w14:paraId="1C3B7CB5"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1.5(10)</w:t>
            </w:r>
          </w:p>
        </w:tc>
        <w:tc>
          <w:tcPr>
            <w:tcW w:w="1038" w:type="dxa"/>
            <w:tcBorders>
              <w:top w:val="nil"/>
              <w:left w:val="nil"/>
              <w:bottom w:val="single" w:sz="4" w:space="0" w:color="auto"/>
              <w:right w:val="single" w:sz="4" w:space="0" w:color="auto"/>
            </w:tcBorders>
            <w:shd w:val="clear" w:color="auto" w:fill="DEEAF6"/>
            <w:noWrap/>
            <w:vAlign w:val="bottom"/>
            <w:hideMark/>
          </w:tcPr>
          <w:p w14:paraId="312BE6E0"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1.5(10)</w:t>
            </w:r>
          </w:p>
        </w:tc>
      </w:tr>
      <w:tr w:rsidR="007569F5" w:rsidRPr="00662EA0" w14:paraId="2970AB01" w14:textId="77777777" w:rsidTr="007569F5">
        <w:trPr>
          <w:trHeight w:val="719"/>
        </w:trPr>
        <w:tc>
          <w:tcPr>
            <w:tcW w:w="2048" w:type="dxa"/>
            <w:tcBorders>
              <w:top w:val="nil"/>
              <w:left w:val="single" w:sz="4" w:space="0" w:color="auto"/>
              <w:bottom w:val="single" w:sz="4" w:space="0" w:color="auto"/>
              <w:right w:val="single" w:sz="4" w:space="0" w:color="auto"/>
            </w:tcBorders>
            <w:shd w:val="clear" w:color="auto" w:fill="F4F4C6"/>
            <w:noWrap/>
            <w:vAlign w:val="center"/>
            <w:hideMark/>
          </w:tcPr>
          <w:p w14:paraId="7928920B" w14:textId="77777777" w:rsidR="00C6361C" w:rsidRPr="00C6361C" w:rsidRDefault="00C6361C" w:rsidP="00C6361C">
            <w:pPr>
              <w:spacing w:line="276" w:lineRule="auto"/>
              <w:rPr>
                <w:rFonts w:asciiTheme="minorBidi" w:eastAsia="Times New Roman" w:hAnsiTheme="minorBidi" w:cstheme="minorBidi"/>
                <w:b/>
                <w:bCs/>
                <w:i/>
                <w:iCs/>
                <w:color w:val="000000"/>
                <w:sz w:val="20"/>
                <w:szCs w:val="20"/>
              </w:rPr>
            </w:pPr>
            <w:r w:rsidRPr="00C6361C">
              <w:rPr>
                <w:rFonts w:asciiTheme="minorBidi" w:eastAsia="Times New Roman" w:hAnsiTheme="minorBidi" w:cstheme="minorBidi"/>
                <w:b/>
                <w:bCs/>
                <w:i/>
                <w:iCs/>
                <w:color w:val="000000"/>
                <w:sz w:val="20"/>
                <w:szCs w:val="20"/>
              </w:rPr>
              <w:t>Responsibility = 100 points</w:t>
            </w:r>
          </w:p>
        </w:tc>
        <w:tc>
          <w:tcPr>
            <w:tcW w:w="1277" w:type="dxa"/>
            <w:tcBorders>
              <w:top w:val="nil"/>
              <w:left w:val="nil"/>
              <w:bottom w:val="single" w:sz="4" w:space="0" w:color="auto"/>
              <w:right w:val="single" w:sz="4" w:space="0" w:color="auto"/>
            </w:tcBorders>
            <w:shd w:val="clear" w:color="auto" w:fill="F4F4C6"/>
            <w:noWrap/>
            <w:vAlign w:val="center"/>
            <w:hideMark/>
          </w:tcPr>
          <w:p w14:paraId="2477A483" w14:textId="77777777" w:rsidR="00C6361C" w:rsidRPr="00C6361C" w:rsidRDefault="00C6361C" w:rsidP="00C6361C">
            <w:pPr>
              <w:spacing w:line="276" w:lineRule="auto"/>
              <w:jc w:val="center"/>
              <w:rPr>
                <w:rFonts w:asciiTheme="minorBidi" w:eastAsia="Times New Roman" w:hAnsiTheme="minorBidi" w:cstheme="minorBidi"/>
                <w:b/>
                <w:bCs/>
                <w:i/>
                <w:iCs/>
                <w:color w:val="000000"/>
                <w:sz w:val="20"/>
                <w:szCs w:val="20"/>
              </w:rPr>
            </w:pPr>
            <w:r w:rsidRPr="00C6361C">
              <w:rPr>
                <w:rFonts w:asciiTheme="minorBidi" w:eastAsia="Times New Roman" w:hAnsiTheme="minorBidi" w:cstheme="minorBidi"/>
                <w:b/>
                <w:bCs/>
                <w:i/>
                <w:iCs/>
                <w:color w:val="000000"/>
                <w:sz w:val="20"/>
                <w:szCs w:val="20"/>
              </w:rPr>
              <w:t> </w:t>
            </w:r>
          </w:p>
        </w:tc>
        <w:tc>
          <w:tcPr>
            <w:tcW w:w="1170" w:type="dxa"/>
            <w:tcBorders>
              <w:top w:val="nil"/>
              <w:left w:val="nil"/>
              <w:bottom w:val="single" w:sz="4" w:space="0" w:color="auto"/>
              <w:right w:val="single" w:sz="4" w:space="0" w:color="auto"/>
            </w:tcBorders>
            <w:shd w:val="clear" w:color="auto" w:fill="F4F4C6"/>
            <w:noWrap/>
            <w:vAlign w:val="center"/>
            <w:hideMark/>
          </w:tcPr>
          <w:p w14:paraId="1CEEFA74"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170" w:type="dxa"/>
            <w:tcBorders>
              <w:top w:val="nil"/>
              <w:left w:val="nil"/>
              <w:bottom w:val="single" w:sz="4" w:space="0" w:color="auto"/>
              <w:right w:val="single" w:sz="4" w:space="0" w:color="auto"/>
            </w:tcBorders>
            <w:shd w:val="clear" w:color="auto" w:fill="F4F4C6"/>
            <w:noWrap/>
            <w:vAlign w:val="center"/>
            <w:hideMark/>
          </w:tcPr>
          <w:p w14:paraId="170AE4D9"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176" w:type="dxa"/>
            <w:tcBorders>
              <w:top w:val="nil"/>
              <w:left w:val="nil"/>
              <w:bottom w:val="single" w:sz="4" w:space="0" w:color="auto"/>
              <w:right w:val="single" w:sz="4" w:space="0" w:color="auto"/>
            </w:tcBorders>
            <w:shd w:val="clear" w:color="auto" w:fill="F4F4C6"/>
            <w:noWrap/>
            <w:vAlign w:val="center"/>
            <w:hideMark/>
          </w:tcPr>
          <w:p w14:paraId="17FA0EDC"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104" w:type="dxa"/>
            <w:tcBorders>
              <w:top w:val="nil"/>
              <w:left w:val="nil"/>
              <w:bottom w:val="single" w:sz="4" w:space="0" w:color="auto"/>
              <w:right w:val="single" w:sz="4" w:space="0" w:color="auto"/>
            </w:tcBorders>
            <w:shd w:val="clear" w:color="auto" w:fill="F4F4C6"/>
            <w:noWrap/>
            <w:vAlign w:val="center"/>
            <w:hideMark/>
          </w:tcPr>
          <w:p w14:paraId="6F18BFF9"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120" w:type="dxa"/>
            <w:tcBorders>
              <w:top w:val="nil"/>
              <w:left w:val="nil"/>
              <w:bottom w:val="single" w:sz="4" w:space="0" w:color="auto"/>
              <w:right w:val="single" w:sz="4" w:space="0" w:color="auto"/>
            </w:tcBorders>
            <w:shd w:val="clear" w:color="auto" w:fill="F4F4C6"/>
            <w:noWrap/>
            <w:vAlign w:val="center"/>
            <w:hideMark/>
          </w:tcPr>
          <w:p w14:paraId="23899A30"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058" w:type="dxa"/>
            <w:tcBorders>
              <w:top w:val="nil"/>
              <w:left w:val="nil"/>
              <w:bottom w:val="single" w:sz="4" w:space="0" w:color="auto"/>
              <w:right w:val="single" w:sz="4" w:space="0" w:color="auto"/>
            </w:tcBorders>
            <w:shd w:val="clear" w:color="auto" w:fill="F4F4C6"/>
            <w:noWrap/>
            <w:vAlign w:val="bottom"/>
            <w:hideMark/>
          </w:tcPr>
          <w:p w14:paraId="70ECD81C" w14:textId="37C8B87D" w:rsidR="00C6361C" w:rsidRPr="00C6361C" w:rsidRDefault="00C6361C" w:rsidP="007569F5">
            <w:pPr>
              <w:spacing w:line="276" w:lineRule="auto"/>
              <w:jc w:val="center"/>
              <w:rPr>
                <w:rFonts w:asciiTheme="minorBidi" w:eastAsia="Times New Roman" w:hAnsiTheme="minorBidi" w:cstheme="minorBidi"/>
                <w:color w:val="000000"/>
                <w:sz w:val="20"/>
                <w:szCs w:val="20"/>
              </w:rPr>
            </w:pPr>
          </w:p>
        </w:tc>
        <w:tc>
          <w:tcPr>
            <w:tcW w:w="1038" w:type="dxa"/>
            <w:tcBorders>
              <w:top w:val="nil"/>
              <w:left w:val="nil"/>
              <w:bottom w:val="single" w:sz="4" w:space="0" w:color="auto"/>
              <w:right w:val="single" w:sz="4" w:space="0" w:color="auto"/>
            </w:tcBorders>
            <w:shd w:val="clear" w:color="auto" w:fill="F4F4C6"/>
            <w:noWrap/>
            <w:vAlign w:val="bottom"/>
            <w:hideMark/>
          </w:tcPr>
          <w:p w14:paraId="492B9E9C" w14:textId="2A5A53A0" w:rsidR="00C6361C" w:rsidRPr="00C6361C" w:rsidRDefault="00C6361C" w:rsidP="007569F5">
            <w:pPr>
              <w:spacing w:line="276" w:lineRule="auto"/>
              <w:jc w:val="center"/>
              <w:rPr>
                <w:rFonts w:asciiTheme="minorBidi" w:eastAsia="Times New Roman" w:hAnsiTheme="minorBidi" w:cstheme="minorBidi"/>
                <w:color w:val="000000"/>
                <w:sz w:val="20"/>
                <w:szCs w:val="20"/>
              </w:rPr>
            </w:pPr>
          </w:p>
        </w:tc>
      </w:tr>
      <w:tr w:rsidR="007569F5" w:rsidRPr="00662EA0" w14:paraId="344FD52A" w14:textId="77777777" w:rsidTr="007569F5">
        <w:trPr>
          <w:trHeight w:val="719"/>
        </w:trPr>
        <w:tc>
          <w:tcPr>
            <w:tcW w:w="2048" w:type="dxa"/>
            <w:tcBorders>
              <w:top w:val="nil"/>
              <w:left w:val="single" w:sz="4" w:space="0" w:color="auto"/>
              <w:bottom w:val="single" w:sz="4" w:space="0" w:color="auto"/>
              <w:right w:val="single" w:sz="4" w:space="0" w:color="auto"/>
            </w:tcBorders>
            <w:shd w:val="clear" w:color="auto" w:fill="DEEAF6"/>
            <w:noWrap/>
            <w:vAlign w:val="center"/>
            <w:hideMark/>
          </w:tcPr>
          <w:p w14:paraId="625D0127" w14:textId="77777777" w:rsidR="00C6361C" w:rsidRPr="00C6361C" w:rsidRDefault="00C6361C" w:rsidP="00C6361C">
            <w:pPr>
              <w:spacing w:line="276" w:lineRule="auto"/>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6. Equipment or Process</w:t>
            </w:r>
          </w:p>
        </w:tc>
        <w:tc>
          <w:tcPr>
            <w:tcW w:w="1277" w:type="dxa"/>
            <w:tcBorders>
              <w:top w:val="nil"/>
              <w:left w:val="nil"/>
              <w:bottom w:val="single" w:sz="4" w:space="0" w:color="auto"/>
              <w:right w:val="single" w:sz="4" w:space="0" w:color="auto"/>
            </w:tcBorders>
            <w:shd w:val="clear" w:color="auto" w:fill="DEEAF6"/>
            <w:noWrap/>
            <w:vAlign w:val="center"/>
            <w:hideMark/>
          </w:tcPr>
          <w:p w14:paraId="2502336D"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1.5</w:t>
            </w:r>
          </w:p>
        </w:tc>
        <w:tc>
          <w:tcPr>
            <w:tcW w:w="1170" w:type="dxa"/>
            <w:tcBorders>
              <w:top w:val="nil"/>
              <w:left w:val="nil"/>
              <w:bottom w:val="single" w:sz="4" w:space="0" w:color="auto"/>
              <w:right w:val="single" w:sz="4" w:space="0" w:color="auto"/>
            </w:tcBorders>
            <w:shd w:val="clear" w:color="auto" w:fill="DEEAF6"/>
            <w:noWrap/>
            <w:vAlign w:val="center"/>
            <w:hideMark/>
          </w:tcPr>
          <w:p w14:paraId="607B928B"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5</w:t>
            </w:r>
          </w:p>
        </w:tc>
        <w:tc>
          <w:tcPr>
            <w:tcW w:w="1170" w:type="dxa"/>
            <w:tcBorders>
              <w:top w:val="nil"/>
              <w:left w:val="nil"/>
              <w:bottom w:val="single" w:sz="4" w:space="0" w:color="auto"/>
              <w:right w:val="single" w:sz="4" w:space="0" w:color="auto"/>
            </w:tcBorders>
            <w:shd w:val="clear" w:color="auto" w:fill="DEEAF6"/>
            <w:noWrap/>
            <w:vAlign w:val="center"/>
            <w:hideMark/>
          </w:tcPr>
          <w:p w14:paraId="7FB1D64E"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10</w:t>
            </w:r>
          </w:p>
        </w:tc>
        <w:tc>
          <w:tcPr>
            <w:tcW w:w="1176" w:type="dxa"/>
            <w:tcBorders>
              <w:top w:val="nil"/>
              <w:left w:val="nil"/>
              <w:bottom w:val="single" w:sz="4" w:space="0" w:color="auto"/>
              <w:right w:val="single" w:sz="4" w:space="0" w:color="auto"/>
            </w:tcBorders>
            <w:shd w:val="clear" w:color="auto" w:fill="DEEAF6"/>
            <w:noWrap/>
            <w:vAlign w:val="center"/>
            <w:hideMark/>
          </w:tcPr>
          <w:p w14:paraId="6477592F"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15</w:t>
            </w:r>
          </w:p>
        </w:tc>
        <w:tc>
          <w:tcPr>
            <w:tcW w:w="1104" w:type="dxa"/>
            <w:tcBorders>
              <w:top w:val="nil"/>
              <w:left w:val="nil"/>
              <w:bottom w:val="single" w:sz="4" w:space="0" w:color="auto"/>
              <w:right w:val="single" w:sz="4" w:space="0" w:color="auto"/>
            </w:tcBorders>
            <w:shd w:val="clear" w:color="auto" w:fill="DEEAF6"/>
            <w:noWrap/>
            <w:vAlign w:val="center"/>
            <w:hideMark/>
          </w:tcPr>
          <w:p w14:paraId="51A53AD0"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20</w:t>
            </w:r>
          </w:p>
        </w:tc>
        <w:tc>
          <w:tcPr>
            <w:tcW w:w="1120" w:type="dxa"/>
            <w:tcBorders>
              <w:top w:val="nil"/>
              <w:left w:val="nil"/>
              <w:bottom w:val="single" w:sz="4" w:space="0" w:color="auto"/>
              <w:right w:val="single" w:sz="4" w:space="0" w:color="auto"/>
            </w:tcBorders>
            <w:shd w:val="clear" w:color="auto" w:fill="DEEAF6"/>
            <w:noWrap/>
            <w:vAlign w:val="center"/>
            <w:hideMark/>
          </w:tcPr>
          <w:p w14:paraId="4ACE1621"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25</w:t>
            </w:r>
          </w:p>
        </w:tc>
        <w:tc>
          <w:tcPr>
            <w:tcW w:w="1058" w:type="dxa"/>
            <w:tcBorders>
              <w:top w:val="nil"/>
              <w:left w:val="nil"/>
              <w:bottom w:val="single" w:sz="4" w:space="0" w:color="auto"/>
              <w:right w:val="single" w:sz="4" w:space="0" w:color="auto"/>
            </w:tcBorders>
            <w:shd w:val="clear" w:color="auto" w:fill="DEEAF6"/>
            <w:noWrap/>
            <w:vAlign w:val="bottom"/>
            <w:hideMark/>
          </w:tcPr>
          <w:p w14:paraId="5F33BE49"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1.5(15)</w:t>
            </w:r>
          </w:p>
        </w:tc>
        <w:tc>
          <w:tcPr>
            <w:tcW w:w="1038" w:type="dxa"/>
            <w:tcBorders>
              <w:top w:val="nil"/>
              <w:left w:val="nil"/>
              <w:bottom w:val="single" w:sz="4" w:space="0" w:color="auto"/>
              <w:right w:val="single" w:sz="4" w:space="0" w:color="auto"/>
            </w:tcBorders>
            <w:shd w:val="clear" w:color="auto" w:fill="DEEAF6"/>
            <w:noWrap/>
            <w:vAlign w:val="bottom"/>
            <w:hideMark/>
          </w:tcPr>
          <w:p w14:paraId="5F17EF9A"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1.5(20)</w:t>
            </w:r>
          </w:p>
        </w:tc>
      </w:tr>
      <w:tr w:rsidR="007569F5" w:rsidRPr="00662EA0" w14:paraId="1D4E66E0" w14:textId="77777777" w:rsidTr="007569F5">
        <w:trPr>
          <w:trHeight w:val="719"/>
        </w:trPr>
        <w:tc>
          <w:tcPr>
            <w:tcW w:w="2048" w:type="dxa"/>
            <w:tcBorders>
              <w:top w:val="nil"/>
              <w:left w:val="single" w:sz="4" w:space="0" w:color="auto"/>
              <w:bottom w:val="single" w:sz="4" w:space="0" w:color="auto"/>
              <w:right w:val="single" w:sz="4" w:space="0" w:color="auto"/>
            </w:tcBorders>
            <w:shd w:val="clear" w:color="auto" w:fill="F4F4C6"/>
            <w:noWrap/>
            <w:vAlign w:val="center"/>
            <w:hideMark/>
          </w:tcPr>
          <w:p w14:paraId="75B18D83" w14:textId="77777777" w:rsidR="00C6361C" w:rsidRPr="00C6361C" w:rsidRDefault="00C6361C" w:rsidP="00C6361C">
            <w:pPr>
              <w:spacing w:line="276" w:lineRule="auto"/>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lastRenderedPageBreak/>
              <w:t>7. Material or Product</w:t>
            </w:r>
          </w:p>
        </w:tc>
        <w:tc>
          <w:tcPr>
            <w:tcW w:w="1277" w:type="dxa"/>
            <w:tcBorders>
              <w:top w:val="nil"/>
              <w:left w:val="nil"/>
              <w:bottom w:val="single" w:sz="4" w:space="0" w:color="auto"/>
              <w:right w:val="single" w:sz="4" w:space="0" w:color="auto"/>
            </w:tcBorders>
            <w:shd w:val="clear" w:color="auto" w:fill="F4F4C6"/>
            <w:noWrap/>
            <w:vAlign w:val="center"/>
            <w:hideMark/>
          </w:tcPr>
          <w:p w14:paraId="378ED1F4"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1.0</w:t>
            </w:r>
          </w:p>
        </w:tc>
        <w:tc>
          <w:tcPr>
            <w:tcW w:w="1170" w:type="dxa"/>
            <w:tcBorders>
              <w:top w:val="nil"/>
              <w:left w:val="nil"/>
              <w:bottom w:val="single" w:sz="4" w:space="0" w:color="auto"/>
              <w:right w:val="single" w:sz="4" w:space="0" w:color="auto"/>
            </w:tcBorders>
            <w:shd w:val="clear" w:color="auto" w:fill="F4F4C6"/>
            <w:noWrap/>
            <w:vAlign w:val="center"/>
            <w:hideMark/>
          </w:tcPr>
          <w:p w14:paraId="7D193EC0"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5</w:t>
            </w:r>
          </w:p>
        </w:tc>
        <w:tc>
          <w:tcPr>
            <w:tcW w:w="1170" w:type="dxa"/>
            <w:tcBorders>
              <w:top w:val="nil"/>
              <w:left w:val="nil"/>
              <w:bottom w:val="single" w:sz="4" w:space="0" w:color="auto"/>
              <w:right w:val="single" w:sz="4" w:space="0" w:color="auto"/>
            </w:tcBorders>
            <w:shd w:val="clear" w:color="auto" w:fill="F4F4C6"/>
            <w:noWrap/>
            <w:vAlign w:val="center"/>
            <w:hideMark/>
          </w:tcPr>
          <w:p w14:paraId="4C894608"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10</w:t>
            </w:r>
          </w:p>
        </w:tc>
        <w:tc>
          <w:tcPr>
            <w:tcW w:w="1176" w:type="dxa"/>
            <w:tcBorders>
              <w:top w:val="nil"/>
              <w:left w:val="nil"/>
              <w:bottom w:val="single" w:sz="4" w:space="0" w:color="auto"/>
              <w:right w:val="single" w:sz="4" w:space="0" w:color="auto"/>
            </w:tcBorders>
            <w:shd w:val="clear" w:color="auto" w:fill="F4F4C6"/>
            <w:noWrap/>
            <w:vAlign w:val="center"/>
            <w:hideMark/>
          </w:tcPr>
          <w:p w14:paraId="49508B87"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15</w:t>
            </w:r>
          </w:p>
        </w:tc>
        <w:tc>
          <w:tcPr>
            <w:tcW w:w="1104" w:type="dxa"/>
            <w:tcBorders>
              <w:top w:val="nil"/>
              <w:left w:val="nil"/>
              <w:bottom w:val="single" w:sz="4" w:space="0" w:color="auto"/>
              <w:right w:val="single" w:sz="4" w:space="0" w:color="auto"/>
            </w:tcBorders>
            <w:shd w:val="clear" w:color="auto" w:fill="F4F4C6"/>
            <w:noWrap/>
            <w:vAlign w:val="center"/>
            <w:hideMark/>
          </w:tcPr>
          <w:p w14:paraId="3205A617"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20</w:t>
            </w:r>
          </w:p>
        </w:tc>
        <w:tc>
          <w:tcPr>
            <w:tcW w:w="1120" w:type="dxa"/>
            <w:tcBorders>
              <w:top w:val="nil"/>
              <w:left w:val="nil"/>
              <w:bottom w:val="single" w:sz="4" w:space="0" w:color="auto"/>
              <w:right w:val="single" w:sz="4" w:space="0" w:color="auto"/>
            </w:tcBorders>
            <w:shd w:val="clear" w:color="auto" w:fill="F4F4C6"/>
            <w:noWrap/>
            <w:vAlign w:val="center"/>
            <w:hideMark/>
          </w:tcPr>
          <w:p w14:paraId="1DC1975A"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25</w:t>
            </w:r>
          </w:p>
        </w:tc>
        <w:tc>
          <w:tcPr>
            <w:tcW w:w="1058" w:type="dxa"/>
            <w:tcBorders>
              <w:top w:val="nil"/>
              <w:left w:val="nil"/>
              <w:bottom w:val="single" w:sz="4" w:space="0" w:color="auto"/>
              <w:right w:val="single" w:sz="4" w:space="0" w:color="auto"/>
            </w:tcBorders>
            <w:shd w:val="clear" w:color="auto" w:fill="F4F4C6"/>
            <w:noWrap/>
            <w:vAlign w:val="bottom"/>
            <w:hideMark/>
          </w:tcPr>
          <w:p w14:paraId="26D806C1"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1(10)</w:t>
            </w:r>
          </w:p>
        </w:tc>
        <w:tc>
          <w:tcPr>
            <w:tcW w:w="1038" w:type="dxa"/>
            <w:tcBorders>
              <w:top w:val="nil"/>
              <w:left w:val="nil"/>
              <w:bottom w:val="single" w:sz="4" w:space="0" w:color="auto"/>
              <w:right w:val="single" w:sz="4" w:space="0" w:color="auto"/>
            </w:tcBorders>
            <w:shd w:val="clear" w:color="auto" w:fill="F4F4C6"/>
            <w:noWrap/>
            <w:vAlign w:val="bottom"/>
            <w:hideMark/>
          </w:tcPr>
          <w:p w14:paraId="4887D049"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1(10)</w:t>
            </w:r>
          </w:p>
        </w:tc>
      </w:tr>
      <w:tr w:rsidR="007569F5" w:rsidRPr="00662EA0" w14:paraId="1C2D3D3B" w14:textId="77777777" w:rsidTr="007569F5">
        <w:trPr>
          <w:trHeight w:val="359"/>
        </w:trPr>
        <w:tc>
          <w:tcPr>
            <w:tcW w:w="2048" w:type="dxa"/>
            <w:tcBorders>
              <w:top w:val="nil"/>
              <w:left w:val="single" w:sz="4" w:space="0" w:color="auto"/>
              <w:bottom w:val="single" w:sz="4" w:space="0" w:color="auto"/>
              <w:right w:val="single" w:sz="4" w:space="0" w:color="auto"/>
            </w:tcBorders>
            <w:shd w:val="clear" w:color="auto" w:fill="DEEAF6"/>
            <w:noWrap/>
            <w:vAlign w:val="center"/>
            <w:hideMark/>
          </w:tcPr>
          <w:p w14:paraId="63CD577F" w14:textId="77777777" w:rsidR="00C6361C" w:rsidRPr="00C6361C" w:rsidRDefault="00C6361C" w:rsidP="00C6361C">
            <w:pPr>
              <w:spacing w:line="276" w:lineRule="auto"/>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8. Safety of others</w:t>
            </w:r>
          </w:p>
        </w:tc>
        <w:tc>
          <w:tcPr>
            <w:tcW w:w="1277" w:type="dxa"/>
            <w:tcBorders>
              <w:top w:val="nil"/>
              <w:left w:val="nil"/>
              <w:bottom w:val="single" w:sz="4" w:space="0" w:color="auto"/>
              <w:right w:val="single" w:sz="4" w:space="0" w:color="auto"/>
            </w:tcBorders>
            <w:shd w:val="clear" w:color="auto" w:fill="DEEAF6"/>
            <w:noWrap/>
            <w:vAlign w:val="center"/>
            <w:hideMark/>
          </w:tcPr>
          <w:p w14:paraId="57A27ED9"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1.5</w:t>
            </w:r>
          </w:p>
        </w:tc>
        <w:tc>
          <w:tcPr>
            <w:tcW w:w="1170" w:type="dxa"/>
            <w:tcBorders>
              <w:top w:val="nil"/>
              <w:left w:val="nil"/>
              <w:bottom w:val="single" w:sz="4" w:space="0" w:color="auto"/>
              <w:right w:val="single" w:sz="4" w:space="0" w:color="auto"/>
            </w:tcBorders>
            <w:shd w:val="clear" w:color="auto" w:fill="DEEAF6"/>
            <w:noWrap/>
            <w:vAlign w:val="center"/>
            <w:hideMark/>
          </w:tcPr>
          <w:p w14:paraId="0FE93143"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5</w:t>
            </w:r>
          </w:p>
        </w:tc>
        <w:tc>
          <w:tcPr>
            <w:tcW w:w="1170" w:type="dxa"/>
            <w:tcBorders>
              <w:top w:val="nil"/>
              <w:left w:val="nil"/>
              <w:bottom w:val="single" w:sz="4" w:space="0" w:color="auto"/>
              <w:right w:val="single" w:sz="4" w:space="0" w:color="auto"/>
            </w:tcBorders>
            <w:shd w:val="clear" w:color="auto" w:fill="DEEAF6"/>
            <w:noWrap/>
            <w:vAlign w:val="center"/>
            <w:hideMark/>
          </w:tcPr>
          <w:p w14:paraId="0013966F"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10</w:t>
            </w:r>
          </w:p>
        </w:tc>
        <w:tc>
          <w:tcPr>
            <w:tcW w:w="1176" w:type="dxa"/>
            <w:tcBorders>
              <w:top w:val="nil"/>
              <w:left w:val="nil"/>
              <w:bottom w:val="single" w:sz="4" w:space="0" w:color="auto"/>
              <w:right w:val="single" w:sz="4" w:space="0" w:color="auto"/>
            </w:tcBorders>
            <w:shd w:val="clear" w:color="auto" w:fill="DEEAF6"/>
            <w:noWrap/>
            <w:vAlign w:val="center"/>
            <w:hideMark/>
          </w:tcPr>
          <w:p w14:paraId="0A7ED18E"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15</w:t>
            </w:r>
          </w:p>
        </w:tc>
        <w:tc>
          <w:tcPr>
            <w:tcW w:w="1104" w:type="dxa"/>
            <w:tcBorders>
              <w:top w:val="nil"/>
              <w:left w:val="nil"/>
              <w:bottom w:val="single" w:sz="4" w:space="0" w:color="auto"/>
              <w:right w:val="single" w:sz="4" w:space="0" w:color="auto"/>
            </w:tcBorders>
            <w:shd w:val="clear" w:color="auto" w:fill="DEEAF6"/>
            <w:noWrap/>
            <w:vAlign w:val="center"/>
            <w:hideMark/>
          </w:tcPr>
          <w:p w14:paraId="3E39F507"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20</w:t>
            </w:r>
          </w:p>
        </w:tc>
        <w:tc>
          <w:tcPr>
            <w:tcW w:w="1120" w:type="dxa"/>
            <w:tcBorders>
              <w:top w:val="nil"/>
              <w:left w:val="nil"/>
              <w:bottom w:val="single" w:sz="4" w:space="0" w:color="auto"/>
              <w:right w:val="single" w:sz="4" w:space="0" w:color="auto"/>
            </w:tcBorders>
            <w:shd w:val="clear" w:color="auto" w:fill="DEEAF6"/>
            <w:noWrap/>
            <w:vAlign w:val="center"/>
            <w:hideMark/>
          </w:tcPr>
          <w:p w14:paraId="5079D6C4"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25</w:t>
            </w:r>
          </w:p>
        </w:tc>
        <w:tc>
          <w:tcPr>
            <w:tcW w:w="1058" w:type="dxa"/>
            <w:tcBorders>
              <w:top w:val="nil"/>
              <w:left w:val="nil"/>
              <w:bottom w:val="single" w:sz="4" w:space="0" w:color="auto"/>
              <w:right w:val="single" w:sz="4" w:space="0" w:color="auto"/>
            </w:tcBorders>
            <w:shd w:val="clear" w:color="auto" w:fill="DEEAF6"/>
            <w:noWrap/>
            <w:vAlign w:val="bottom"/>
            <w:hideMark/>
          </w:tcPr>
          <w:p w14:paraId="6D3100EE"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1.5(25)</w:t>
            </w:r>
          </w:p>
        </w:tc>
        <w:tc>
          <w:tcPr>
            <w:tcW w:w="1038" w:type="dxa"/>
            <w:tcBorders>
              <w:top w:val="nil"/>
              <w:left w:val="nil"/>
              <w:bottom w:val="single" w:sz="4" w:space="0" w:color="auto"/>
              <w:right w:val="single" w:sz="4" w:space="0" w:color="auto"/>
            </w:tcBorders>
            <w:shd w:val="clear" w:color="auto" w:fill="DEEAF6"/>
            <w:noWrap/>
            <w:vAlign w:val="bottom"/>
            <w:hideMark/>
          </w:tcPr>
          <w:p w14:paraId="0BFDA19A"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1.5(20)</w:t>
            </w:r>
          </w:p>
        </w:tc>
      </w:tr>
      <w:tr w:rsidR="007569F5" w:rsidRPr="00662EA0" w14:paraId="530A2199" w14:textId="77777777" w:rsidTr="007569F5">
        <w:trPr>
          <w:trHeight w:val="359"/>
        </w:trPr>
        <w:tc>
          <w:tcPr>
            <w:tcW w:w="2048" w:type="dxa"/>
            <w:tcBorders>
              <w:top w:val="nil"/>
              <w:left w:val="single" w:sz="4" w:space="0" w:color="auto"/>
              <w:bottom w:val="single" w:sz="4" w:space="0" w:color="auto"/>
              <w:right w:val="single" w:sz="4" w:space="0" w:color="auto"/>
            </w:tcBorders>
            <w:shd w:val="clear" w:color="auto" w:fill="F4F4C6"/>
            <w:noWrap/>
            <w:vAlign w:val="center"/>
            <w:hideMark/>
          </w:tcPr>
          <w:p w14:paraId="0E92C153" w14:textId="77777777" w:rsidR="00C6361C" w:rsidRPr="00C6361C" w:rsidRDefault="00C6361C" w:rsidP="00C6361C">
            <w:pPr>
              <w:spacing w:line="276" w:lineRule="auto"/>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9. Work of others</w:t>
            </w:r>
          </w:p>
        </w:tc>
        <w:tc>
          <w:tcPr>
            <w:tcW w:w="1277" w:type="dxa"/>
            <w:tcBorders>
              <w:top w:val="nil"/>
              <w:left w:val="nil"/>
              <w:bottom w:val="single" w:sz="4" w:space="0" w:color="auto"/>
              <w:right w:val="single" w:sz="4" w:space="0" w:color="auto"/>
            </w:tcBorders>
            <w:shd w:val="clear" w:color="auto" w:fill="F4F4C6"/>
            <w:noWrap/>
            <w:vAlign w:val="center"/>
            <w:hideMark/>
          </w:tcPr>
          <w:p w14:paraId="2F0F4C2B"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1.0</w:t>
            </w:r>
          </w:p>
        </w:tc>
        <w:tc>
          <w:tcPr>
            <w:tcW w:w="1170" w:type="dxa"/>
            <w:tcBorders>
              <w:top w:val="nil"/>
              <w:left w:val="nil"/>
              <w:bottom w:val="single" w:sz="4" w:space="0" w:color="auto"/>
              <w:right w:val="single" w:sz="4" w:space="0" w:color="auto"/>
            </w:tcBorders>
            <w:shd w:val="clear" w:color="auto" w:fill="F4F4C6"/>
            <w:noWrap/>
            <w:vAlign w:val="center"/>
            <w:hideMark/>
          </w:tcPr>
          <w:p w14:paraId="78E9DE3E"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5</w:t>
            </w:r>
          </w:p>
        </w:tc>
        <w:tc>
          <w:tcPr>
            <w:tcW w:w="1170" w:type="dxa"/>
            <w:tcBorders>
              <w:top w:val="nil"/>
              <w:left w:val="nil"/>
              <w:bottom w:val="single" w:sz="4" w:space="0" w:color="auto"/>
              <w:right w:val="single" w:sz="4" w:space="0" w:color="auto"/>
            </w:tcBorders>
            <w:shd w:val="clear" w:color="auto" w:fill="F4F4C6"/>
            <w:noWrap/>
            <w:vAlign w:val="center"/>
            <w:hideMark/>
          </w:tcPr>
          <w:p w14:paraId="3EFFDB72"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10</w:t>
            </w:r>
          </w:p>
        </w:tc>
        <w:tc>
          <w:tcPr>
            <w:tcW w:w="1176" w:type="dxa"/>
            <w:tcBorders>
              <w:top w:val="nil"/>
              <w:left w:val="nil"/>
              <w:bottom w:val="single" w:sz="4" w:space="0" w:color="auto"/>
              <w:right w:val="single" w:sz="4" w:space="0" w:color="auto"/>
            </w:tcBorders>
            <w:shd w:val="clear" w:color="auto" w:fill="F4F4C6"/>
            <w:noWrap/>
            <w:vAlign w:val="center"/>
            <w:hideMark/>
          </w:tcPr>
          <w:p w14:paraId="7892860B"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15</w:t>
            </w:r>
          </w:p>
        </w:tc>
        <w:tc>
          <w:tcPr>
            <w:tcW w:w="1104" w:type="dxa"/>
            <w:tcBorders>
              <w:top w:val="nil"/>
              <w:left w:val="nil"/>
              <w:bottom w:val="single" w:sz="4" w:space="0" w:color="auto"/>
              <w:right w:val="single" w:sz="4" w:space="0" w:color="auto"/>
            </w:tcBorders>
            <w:shd w:val="clear" w:color="auto" w:fill="F4F4C6"/>
            <w:noWrap/>
            <w:vAlign w:val="center"/>
            <w:hideMark/>
          </w:tcPr>
          <w:p w14:paraId="282D47D6"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20</w:t>
            </w:r>
          </w:p>
        </w:tc>
        <w:tc>
          <w:tcPr>
            <w:tcW w:w="1120" w:type="dxa"/>
            <w:tcBorders>
              <w:top w:val="nil"/>
              <w:left w:val="nil"/>
              <w:bottom w:val="single" w:sz="4" w:space="0" w:color="auto"/>
              <w:right w:val="single" w:sz="4" w:space="0" w:color="auto"/>
            </w:tcBorders>
            <w:shd w:val="clear" w:color="auto" w:fill="F4F4C6"/>
            <w:noWrap/>
            <w:vAlign w:val="center"/>
            <w:hideMark/>
          </w:tcPr>
          <w:p w14:paraId="6C29AFAF"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25</w:t>
            </w:r>
          </w:p>
        </w:tc>
        <w:tc>
          <w:tcPr>
            <w:tcW w:w="1058" w:type="dxa"/>
            <w:tcBorders>
              <w:top w:val="nil"/>
              <w:left w:val="nil"/>
              <w:bottom w:val="single" w:sz="4" w:space="0" w:color="auto"/>
              <w:right w:val="single" w:sz="4" w:space="0" w:color="auto"/>
            </w:tcBorders>
            <w:shd w:val="clear" w:color="auto" w:fill="F4F4C6"/>
            <w:noWrap/>
            <w:vAlign w:val="bottom"/>
            <w:hideMark/>
          </w:tcPr>
          <w:p w14:paraId="1645CFB4"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1(25)</w:t>
            </w:r>
          </w:p>
        </w:tc>
        <w:tc>
          <w:tcPr>
            <w:tcW w:w="1038" w:type="dxa"/>
            <w:tcBorders>
              <w:top w:val="nil"/>
              <w:left w:val="nil"/>
              <w:bottom w:val="single" w:sz="4" w:space="0" w:color="auto"/>
              <w:right w:val="single" w:sz="4" w:space="0" w:color="auto"/>
            </w:tcBorders>
            <w:shd w:val="clear" w:color="auto" w:fill="F4F4C6"/>
            <w:noWrap/>
            <w:vAlign w:val="bottom"/>
            <w:hideMark/>
          </w:tcPr>
          <w:p w14:paraId="0F3DDB13"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1(20)</w:t>
            </w:r>
          </w:p>
        </w:tc>
      </w:tr>
      <w:tr w:rsidR="007569F5" w:rsidRPr="00662EA0" w14:paraId="4049DE06" w14:textId="77777777" w:rsidTr="007569F5">
        <w:trPr>
          <w:trHeight w:val="719"/>
        </w:trPr>
        <w:tc>
          <w:tcPr>
            <w:tcW w:w="2048" w:type="dxa"/>
            <w:tcBorders>
              <w:top w:val="nil"/>
              <w:left w:val="single" w:sz="4" w:space="0" w:color="auto"/>
              <w:bottom w:val="single" w:sz="4" w:space="0" w:color="auto"/>
              <w:right w:val="single" w:sz="4" w:space="0" w:color="auto"/>
            </w:tcBorders>
            <w:shd w:val="clear" w:color="auto" w:fill="DEEAF6"/>
            <w:noWrap/>
            <w:vAlign w:val="center"/>
            <w:hideMark/>
          </w:tcPr>
          <w:p w14:paraId="46B7BF2D" w14:textId="77777777" w:rsidR="00C6361C" w:rsidRPr="00C6361C" w:rsidRDefault="00C6361C" w:rsidP="00C6361C">
            <w:pPr>
              <w:spacing w:line="276" w:lineRule="auto"/>
              <w:rPr>
                <w:rFonts w:asciiTheme="minorBidi" w:eastAsia="Times New Roman" w:hAnsiTheme="minorBidi" w:cstheme="minorBidi"/>
                <w:b/>
                <w:bCs/>
                <w:i/>
                <w:iCs/>
                <w:color w:val="000000"/>
                <w:sz w:val="20"/>
                <w:szCs w:val="20"/>
              </w:rPr>
            </w:pPr>
            <w:r w:rsidRPr="00C6361C">
              <w:rPr>
                <w:rFonts w:asciiTheme="minorBidi" w:eastAsia="Times New Roman" w:hAnsiTheme="minorBidi" w:cstheme="minorBidi"/>
                <w:b/>
                <w:bCs/>
                <w:i/>
                <w:iCs/>
                <w:color w:val="000000"/>
                <w:sz w:val="20"/>
                <w:szCs w:val="20"/>
              </w:rPr>
              <w:t>Job Conditions = 75 points</w:t>
            </w:r>
          </w:p>
        </w:tc>
        <w:tc>
          <w:tcPr>
            <w:tcW w:w="1277" w:type="dxa"/>
            <w:tcBorders>
              <w:top w:val="nil"/>
              <w:left w:val="nil"/>
              <w:bottom w:val="single" w:sz="4" w:space="0" w:color="auto"/>
              <w:right w:val="single" w:sz="4" w:space="0" w:color="auto"/>
            </w:tcBorders>
            <w:shd w:val="clear" w:color="auto" w:fill="DEEAF6"/>
            <w:noWrap/>
            <w:vAlign w:val="center"/>
            <w:hideMark/>
          </w:tcPr>
          <w:p w14:paraId="122DFDF6" w14:textId="77777777" w:rsidR="00C6361C" w:rsidRPr="00C6361C" w:rsidRDefault="00C6361C" w:rsidP="00C6361C">
            <w:pPr>
              <w:spacing w:line="276" w:lineRule="auto"/>
              <w:jc w:val="center"/>
              <w:rPr>
                <w:rFonts w:asciiTheme="minorBidi" w:eastAsia="Times New Roman" w:hAnsiTheme="minorBidi" w:cstheme="minorBidi"/>
                <w:b/>
                <w:bCs/>
                <w:i/>
                <w:iCs/>
                <w:color w:val="000000"/>
                <w:sz w:val="20"/>
                <w:szCs w:val="20"/>
              </w:rPr>
            </w:pPr>
            <w:r w:rsidRPr="00C6361C">
              <w:rPr>
                <w:rFonts w:asciiTheme="minorBidi" w:eastAsia="Times New Roman" w:hAnsiTheme="minorBidi" w:cstheme="minorBidi"/>
                <w:b/>
                <w:bCs/>
                <w:i/>
                <w:iCs/>
                <w:color w:val="000000"/>
                <w:sz w:val="20"/>
                <w:szCs w:val="20"/>
              </w:rPr>
              <w:t> </w:t>
            </w:r>
          </w:p>
        </w:tc>
        <w:tc>
          <w:tcPr>
            <w:tcW w:w="1170" w:type="dxa"/>
            <w:tcBorders>
              <w:top w:val="nil"/>
              <w:left w:val="nil"/>
              <w:bottom w:val="single" w:sz="4" w:space="0" w:color="auto"/>
              <w:right w:val="single" w:sz="4" w:space="0" w:color="auto"/>
            </w:tcBorders>
            <w:shd w:val="clear" w:color="auto" w:fill="DEEAF6"/>
            <w:noWrap/>
            <w:vAlign w:val="center"/>
            <w:hideMark/>
          </w:tcPr>
          <w:p w14:paraId="09748D54"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170" w:type="dxa"/>
            <w:tcBorders>
              <w:top w:val="nil"/>
              <w:left w:val="nil"/>
              <w:bottom w:val="single" w:sz="4" w:space="0" w:color="auto"/>
              <w:right w:val="single" w:sz="4" w:space="0" w:color="auto"/>
            </w:tcBorders>
            <w:shd w:val="clear" w:color="auto" w:fill="DEEAF6"/>
            <w:noWrap/>
            <w:vAlign w:val="center"/>
            <w:hideMark/>
          </w:tcPr>
          <w:p w14:paraId="575E8384"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176" w:type="dxa"/>
            <w:tcBorders>
              <w:top w:val="nil"/>
              <w:left w:val="nil"/>
              <w:bottom w:val="single" w:sz="4" w:space="0" w:color="auto"/>
              <w:right w:val="single" w:sz="4" w:space="0" w:color="auto"/>
            </w:tcBorders>
            <w:shd w:val="clear" w:color="auto" w:fill="DEEAF6"/>
            <w:noWrap/>
            <w:vAlign w:val="center"/>
            <w:hideMark/>
          </w:tcPr>
          <w:p w14:paraId="5FE83B0A"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104" w:type="dxa"/>
            <w:tcBorders>
              <w:top w:val="nil"/>
              <w:left w:val="nil"/>
              <w:bottom w:val="single" w:sz="4" w:space="0" w:color="auto"/>
              <w:right w:val="single" w:sz="4" w:space="0" w:color="auto"/>
            </w:tcBorders>
            <w:shd w:val="clear" w:color="auto" w:fill="DEEAF6"/>
            <w:noWrap/>
            <w:vAlign w:val="center"/>
            <w:hideMark/>
          </w:tcPr>
          <w:p w14:paraId="6B2DD189"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120" w:type="dxa"/>
            <w:tcBorders>
              <w:top w:val="nil"/>
              <w:left w:val="nil"/>
              <w:bottom w:val="single" w:sz="4" w:space="0" w:color="auto"/>
              <w:right w:val="single" w:sz="4" w:space="0" w:color="auto"/>
            </w:tcBorders>
            <w:shd w:val="clear" w:color="auto" w:fill="DEEAF6"/>
            <w:noWrap/>
            <w:vAlign w:val="center"/>
            <w:hideMark/>
          </w:tcPr>
          <w:p w14:paraId="57CC6BFB"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 </w:t>
            </w:r>
          </w:p>
        </w:tc>
        <w:tc>
          <w:tcPr>
            <w:tcW w:w="1058" w:type="dxa"/>
            <w:tcBorders>
              <w:top w:val="nil"/>
              <w:left w:val="nil"/>
              <w:bottom w:val="single" w:sz="4" w:space="0" w:color="auto"/>
              <w:right w:val="single" w:sz="4" w:space="0" w:color="auto"/>
            </w:tcBorders>
            <w:shd w:val="clear" w:color="auto" w:fill="DEEAF6"/>
            <w:noWrap/>
            <w:vAlign w:val="bottom"/>
            <w:hideMark/>
          </w:tcPr>
          <w:p w14:paraId="585755B9" w14:textId="6646EE26" w:rsidR="00C6361C" w:rsidRPr="00C6361C" w:rsidRDefault="00C6361C" w:rsidP="007569F5">
            <w:pPr>
              <w:spacing w:line="276" w:lineRule="auto"/>
              <w:jc w:val="center"/>
              <w:rPr>
                <w:rFonts w:asciiTheme="minorBidi" w:eastAsia="Times New Roman" w:hAnsiTheme="minorBidi" w:cstheme="minorBidi"/>
                <w:color w:val="000000"/>
                <w:sz w:val="20"/>
                <w:szCs w:val="20"/>
              </w:rPr>
            </w:pPr>
          </w:p>
        </w:tc>
        <w:tc>
          <w:tcPr>
            <w:tcW w:w="1038" w:type="dxa"/>
            <w:tcBorders>
              <w:top w:val="nil"/>
              <w:left w:val="nil"/>
              <w:bottom w:val="single" w:sz="4" w:space="0" w:color="auto"/>
              <w:right w:val="single" w:sz="4" w:space="0" w:color="auto"/>
            </w:tcBorders>
            <w:shd w:val="clear" w:color="auto" w:fill="DEEAF6"/>
            <w:noWrap/>
            <w:vAlign w:val="bottom"/>
            <w:hideMark/>
          </w:tcPr>
          <w:p w14:paraId="2980765F" w14:textId="4A2B1D84" w:rsidR="00C6361C" w:rsidRPr="00C6361C" w:rsidRDefault="00C6361C" w:rsidP="007569F5">
            <w:pPr>
              <w:spacing w:line="276" w:lineRule="auto"/>
              <w:jc w:val="center"/>
              <w:rPr>
                <w:rFonts w:asciiTheme="minorBidi" w:eastAsia="Times New Roman" w:hAnsiTheme="minorBidi" w:cstheme="minorBidi"/>
                <w:color w:val="000000"/>
                <w:sz w:val="20"/>
                <w:szCs w:val="20"/>
              </w:rPr>
            </w:pPr>
          </w:p>
        </w:tc>
      </w:tr>
      <w:tr w:rsidR="007569F5" w:rsidRPr="00662EA0" w14:paraId="70EA6CBB" w14:textId="77777777" w:rsidTr="007569F5">
        <w:trPr>
          <w:trHeight w:val="719"/>
        </w:trPr>
        <w:tc>
          <w:tcPr>
            <w:tcW w:w="2048" w:type="dxa"/>
            <w:tcBorders>
              <w:top w:val="nil"/>
              <w:left w:val="single" w:sz="4" w:space="0" w:color="auto"/>
              <w:bottom w:val="single" w:sz="4" w:space="0" w:color="auto"/>
              <w:right w:val="single" w:sz="4" w:space="0" w:color="auto"/>
            </w:tcBorders>
            <w:shd w:val="clear" w:color="auto" w:fill="F4F4C6"/>
            <w:noWrap/>
            <w:vAlign w:val="center"/>
            <w:hideMark/>
          </w:tcPr>
          <w:p w14:paraId="6CD758E7" w14:textId="77777777" w:rsidR="00C6361C" w:rsidRPr="00C6361C" w:rsidRDefault="00C6361C" w:rsidP="00C6361C">
            <w:pPr>
              <w:spacing w:line="276" w:lineRule="auto"/>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10. Working conditions</w:t>
            </w:r>
          </w:p>
        </w:tc>
        <w:tc>
          <w:tcPr>
            <w:tcW w:w="1277" w:type="dxa"/>
            <w:tcBorders>
              <w:top w:val="nil"/>
              <w:left w:val="nil"/>
              <w:bottom w:val="single" w:sz="4" w:space="0" w:color="auto"/>
              <w:right w:val="single" w:sz="4" w:space="0" w:color="auto"/>
            </w:tcBorders>
            <w:shd w:val="clear" w:color="auto" w:fill="F4F4C6"/>
            <w:noWrap/>
            <w:vAlign w:val="center"/>
            <w:hideMark/>
          </w:tcPr>
          <w:p w14:paraId="1C7A961F"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0.75</w:t>
            </w:r>
          </w:p>
        </w:tc>
        <w:tc>
          <w:tcPr>
            <w:tcW w:w="1170" w:type="dxa"/>
            <w:tcBorders>
              <w:top w:val="nil"/>
              <w:left w:val="nil"/>
              <w:bottom w:val="single" w:sz="4" w:space="0" w:color="auto"/>
              <w:right w:val="single" w:sz="4" w:space="0" w:color="auto"/>
            </w:tcBorders>
            <w:shd w:val="clear" w:color="auto" w:fill="F4F4C6"/>
            <w:noWrap/>
            <w:vAlign w:val="center"/>
            <w:hideMark/>
          </w:tcPr>
          <w:p w14:paraId="25DDF503"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10</w:t>
            </w:r>
          </w:p>
        </w:tc>
        <w:tc>
          <w:tcPr>
            <w:tcW w:w="1170" w:type="dxa"/>
            <w:tcBorders>
              <w:top w:val="nil"/>
              <w:left w:val="nil"/>
              <w:bottom w:val="single" w:sz="4" w:space="0" w:color="auto"/>
              <w:right w:val="single" w:sz="4" w:space="0" w:color="auto"/>
            </w:tcBorders>
            <w:shd w:val="clear" w:color="auto" w:fill="F4F4C6"/>
            <w:noWrap/>
            <w:vAlign w:val="center"/>
            <w:hideMark/>
          </w:tcPr>
          <w:p w14:paraId="4F0D2E15"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20</w:t>
            </w:r>
          </w:p>
        </w:tc>
        <w:tc>
          <w:tcPr>
            <w:tcW w:w="1176" w:type="dxa"/>
            <w:tcBorders>
              <w:top w:val="nil"/>
              <w:left w:val="nil"/>
              <w:bottom w:val="single" w:sz="4" w:space="0" w:color="auto"/>
              <w:right w:val="single" w:sz="4" w:space="0" w:color="auto"/>
            </w:tcBorders>
            <w:shd w:val="clear" w:color="auto" w:fill="F4F4C6"/>
            <w:noWrap/>
            <w:vAlign w:val="center"/>
            <w:hideMark/>
          </w:tcPr>
          <w:p w14:paraId="47ADCC19"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30</w:t>
            </w:r>
          </w:p>
        </w:tc>
        <w:tc>
          <w:tcPr>
            <w:tcW w:w="1104" w:type="dxa"/>
            <w:tcBorders>
              <w:top w:val="nil"/>
              <w:left w:val="nil"/>
              <w:bottom w:val="single" w:sz="4" w:space="0" w:color="auto"/>
              <w:right w:val="single" w:sz="4" w:space="0" w:color="auto"/>
            </w:tcBorders>
            <w:shd w:val="clear" w:color="auto" w:fill="F4F4C6"/>
            <w:noWrap/>
            <w:vAlign w:val="center"/>
            <w:hideMark/>
          </w:tcPr>
          <w:p w14:paraId="717BA735"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40</w:t>
            </w:r>
          </w:p>
        </w:tc>
        <w:tc>
          <w:tcPr>
            <w:tcW w:w="1120" w:type="dxa"/>
            <w:tcBorders>
              <w:top w:val="nil"/>
              <w:left w:val="nil"/>
              <w:bottom w:val="single" w:sz="4" w:space="0" w:color="auto"/>
              <w:right w:val="single" w:sz="4" w:space="0" w:color="auto"/>
            </w:tcBorders>
            <w:shd w:val="clear" w:color="auto" w:fill="F4F4C6"/>
            <w:noWrap/>
            <w:vAlign w:val="center"/>
            <w:hideMark/>
          </w:tcPr>
          <w:p w14:paraId="2FCA8B13"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50</w:t>
            </w:r>
          </w:p>
        </w:tc>
        <w:tc>
          <w:tcPr>
            <w:tcW w:w="1058" w:type="dxa"/>
            <w:tcBorders>
              <w:top w:val="nil"/>
              <w:left w:val="nil"/>
              <w:bottom w:val="single" w:sz="4" w:space="0" w:color="auto"/>
              <w:right w:val="single" w:sz="4" w:space="0" w:color="auto"/>
            </w:tcBorders>
            <w:shd w:val="clear" w:color="auto" w:fill="F4F4C6"/>
            <w:noWrap/>
            <w:vAlign w:val="bottom"/>
            <w:hideMark/>
          </w:tcPr>
          <w:p w14:paraId="08462442"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.75(30)</w:t>
            </w:r>
          </w:p>
        </w:tc>
        <w:tc>
          <w:tcPr>
            <w:tcW w:w="1038" w:type="dxa"/>
            <w:tcBorders>
              <w:top w:val="nil"/>
              <w:left w:val="nil"/>
              <w:bottom w:val="single" w:sz="4" w:space="0" w:color="auto"/>
              <w:right w:val="single" w:sz="4" w:space="0" w:color="auto"/>
            </w:tcBorders>
            <w:shd w:val="clear" w:color="auto" w:fill="F4F4C6"/>
            <w:noWrap/>
            <w:vAlign w:val="bottom"/>
            <w:hideMark/>
          </w:tcPr>
          <w:p w14:paraId="05E9AEFA"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.75(40)</w:t>
            </w:r>
          </w:p>
        </w:tc>
      </w:tr>
      <w:tr w:rsidR="007569F5" w:rsidRPr="00662EA0" w14:paraId="5DAE11C4" w14:textId="77777777" w:rsidTr="007569F5">
        <w:trPr>
          <w:trHeight w:val="719"/>
        </w:trPr>
        <w:tc>
          <w:tcPr>
            <w:tcW w:w="2048" w:type="dxa"/>
            <w:tcBorders>
              <w:top w:val="nil"/>
              <w:left w:val="single" w:sz="4" w:space="0" w:color="auto"/>
              <w:bottom w:val="single" w:sz="4" w:space="0" w:color="auto"/>
              <w:right w:val="single" w:sz="4" w:space="0" w:color="auto"/>
            </w:tcBorders>
            <w:shd w:val="clear" w:color="auto" w:fill="DEEAF6"/>
            <w:noWrap/>
            <w:vAlign w:val="center"/>
            <w:hideMark/>
          </w:tcPr>
          <w:p w14:paraId="6C5A3FD0" w14:textId="77777777" w:rsidR="00C6361C" w:rsidRPr="00C6361C" w:rsidRDefault="00C6361C" w:rsidP="00C6361C">
            <w:pPr>
              <w:spacing w:line="276" w:lineRule="auto"/>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11. Unavoidable hazards</w:t>
            </w:r>
          </w:p>
        </w:tc>
        <w:tc>
          <w:tcPr>
            <w:tcW w:w="1277" w:type="dxa"/>
            <w:tcBorders>
              <w:top w:val="nil"/>
              <w:left w:val="nil"/>
              <w:bottom w:val="single" w:sz="4" w:space="0" w:color="auto"/>
              <w:right w:val="single" w:sz="4" w:space="0" w:color="auto"/>
            </w:tcBorders>
            <w:shd w:val="clear" w:color="auto" w:fill="DEEAF6"/>
            <w:noWrap/>
            <w:vAlign w:val="center"/>
            <w:hideMark/>
          </w:tcPr>
          <w:p w14:paraId="5D4EEE65"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w:t>
            </w:r>
          </w:p>
        </w:tc>
        <w:tc>
          <w:tcPr>
            <w:tcW w:w="1170" w:type="dxa"/>
            <w:tcBorders>
              <w:top w:val="nil"/>
              <w:left w:val="nil"/>
              <w:bottom w:val="single" w:sz="4" w:space="0" w:color="auto"/>
              <w:right w:val="single" w:sz="4" w:space="0" w:color="auto"/>
            </w:tcBorders>
            <w:shd w:val="clear" w:color="auto" w:fill="DEEAF6"/>
            <w:noWrap/>
            <w:vAlign w:val="center"/>
            <w:hideMark/>
          </w:tcPr>
          <w:p w14:paraId="381C7ED2"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5</w:t>
            </w:r>
          </w:p>
        </w:tc>
        <w:tc>
          <w:tcPr>
            <w:tcW w:w="1170" w:type="dxa"/>
            <w:tcBorders>
              <w:top w:val="nil"/>
              <w:left w:val="nil"/>
              <w:bottom w:val="single" w:sz="4" w:space="0" w:color="auto"/>
              <w:right w:val="single" w:sz="4" w:space="0" w:color="auto"/>
            </w:tcBorders>
            <w:shd w:val="clear" w:color="auto" w:fill="DEEAF6"/>
            <w:noWrap/>
            <w:vAlign w:val="center"/>
            <w:hideMark/>
          </w:tcPr>
          <w:p w14:paraId="383A07DF"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10</w:t>
            </w:r>
          </w:p>
        </w:tc>
        <w:tc>
          <w:tcPr>
            <w:tcW w:w="1176" w:type="dxa"/>
            <w:tcBorders>
              <w:top w:val="nil"/>
              <w:left w:val="nil"/>
              <w:bottom w:val="single" w:sz="4" w:space="0" w:color="auto"/>
              <w:right w:val="single" w:sz="4" w:space="0" w:color="auto"/>
            </w:tcBorders>
            <w:shd w:val="clear" w:color="auto" w:fill="DEEAF6"/>
            <w:noWrap/>
            <w:vAlign w:val="center"/>
            <w:hideMark/>
          </w:tcPr>
          <w:p w14:paraId="254CB7BA"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15</w:t>
            </w:r>
          </w:p>
        </w:tc>
        <w:tc>
          <w:tcPr>
            <w:tcW w:w="1104" w:type="dxa"/>
            <w:tcBorders>
              <w:top w:val="nil"/>
              <w:left w:val="nil"/>
              <w:bottom w:val="single" w:sz="4" w:space="0" w:color="auto"/>
              <w:right w:val="single" w:sz="4" w:space="0" w:color="auto"/>
            </w:tcBorders>
            <w:shd w:val="clear" w:color="auto" w:fill="DEEAF6"/>
            <w:noWrap/>
            <w:vAlign w:val="center"/>
            <w:hideMark/>
          </w:tcPr>
          <w:p w14:paraId="0B311983"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20</w:t>
            </w:r>
          </w:p>
        </w:tc>
        <w:tc>
          <w:tcPr>
            <w:tcW w:w="1120" w:type="dxa"/>
            <w:tcBorders>
              <w:top w:val="nil"/>
              <w:left w:val="nil"/>
              <w:bottom w:val="single" w:sz="4" w:space="0" w:color="auto"/>
              <w:right w:val="single" w:sz="4" w:space="0" w:color="auto"/>
            </w:tcBorders>
            <w:shd w:val="clear" w:color="auto" w:fill="DEEAF6"/>
            <w:noWrap/>
            <w:vAlign w:val="center"/>
            <w:hideMark/>
          </w:tcPr>
          <w:p w14:paraId="75AC803E" w14:textId="77777777" w:rsidR="00C6361C" w:rsidRPr="00C6361C" w:rsidRDefault="00C6361C" w:rsidP="00C6361C">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25</w:t>
            </w:r>
          </w:p>
        </w:tc>
        <w:tc>
          <w:tcPr>
            <w:tcW w:w="1058" w:type="dxa"/>
            <w:tcBorders>
              <w:top w:val="nil"/>
              <w:left w:val="nil"/>
              <w:bottom w:val="single" w:sz="4" w:space="0" w:color="auto"/>
              <w:right w:val="single" w:sz="4" w:space="0" w:color="auto"/>
            </w:tcBorders>
            <w:shd w:val="clear" w:color="auto" w:fill="DEEAF6"/>
            <w:noWrap/>
            <w:vAlign w:val="bottom"/>
            <w:hideMark/>
          </w:tcPr>
          <w:p w14:paraId="75C0B990"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1(15)</w:t>
            </w:r>
          </w:p>
        </w:tc>
        <w:tc>
          <w:tcPr>
            <w:tcW w:w="1038" w:type="dxa"/>
            <w:tcBorders>
              <w:top w:val="nil"/>
              <w:left w:val="nil"/>
              <w:bottom w:val="single" w:sz="4" w:space="0" w:color="auto"/>
              <w:right w:val="single" w:sz="4" w:space="0" w:color="auto"/>
            </w:tcBorders>
            <w:shd w:val="clear" w:color="auto" w:fill="DEEAF6"/>
            <w:noWrap/>
            <w:vAlign w:val="bottom"/>
            <w:hideMark/>
          </w:tcPr>
          <w:p w14:paraId="7D9BD101"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1(20)</w:t>
            </w:r>
          </w:p>
        </w:tc>
      </w:tr>
      <w:tr w:rsidR="007569F5" w:rsidRPr="00662EA0" w14:paraId="52F382A3" w14:textId="77777777" w:rsidTr="007569F5">
        <w:trPr>
          <w:trHeight w:val="443"/>
        </w:trPr>
        <w:tc>
          <w:tcPr>
            <w:tcW w:w="0" w:type="auto"/>
            <w:tcBorders>
              <w:top w:val="nil"/>
              <w:left w:val="nil"/>
              <w:bottom w:val="nil"/>
              <w:right w:val="nil"/>
            </w:tcBorders>
            <w:noWrap/>
            <w:vAlign w:val="bottom"/>
            <w:hideMark/>
          </w:tcPr>
          <w:p w14:paraId="79EC7686" w14:textId="77777777" w:rsidR="00C6361C" w:rsidRPr="00C6361C" w:rsidRDefault="00C6361C" w:rsidP="00C6361C">
            <w:pPr>
              <w:spacing w:line="276" w:lineRule="auto"/>
              <w:jc w:val="right"/>
              <w:rPr>
                <w:rFonts w:asciiTheme="minorBidi" w:eastAsia="Times New Roman" w:hAnsiTheme="minorBidi" w:cstheme="minorBidi"/>
                <w:color w:val="000000"/>
                <w:sz w:val="20"/>
                <w:szCs w:val="20"/>
              </w:rPr>
            </w:pPr>
          </w:p>
        </w:tc>
        <w:tc>
          <w:tcPr>
            <w:tcW w:w="1277" w:type="dxa"/>
            <w:tcBorders>
              <w:top w:val="nil"/>
              <w:left w:val="nil"/>
              <w:bottom w:val="nil"/>
              <w:right w:val="nil"/>
            </w:tcBorders>
            <w:noWrap/>
            <w:vAlign w:val="bottom"/>
            <w:hideMark/>
          </w:tcPr>
          <w:p w14:paraId="7F8BE936" w14:textId="77777777" w:rsidR="00C6361C" w:rsidRPr="00C6361C" w:rsidRDefault="00C6361C" w:rsidP="00C6361C">
            <w:pPr>
              <w:spacing w:line="276" w:lineRule="auto"/>
              <w:rPr>
                <w:rFonts w:asciiTheme="minorBidi" w:eastAsia="Times New Roman" w:hAnsiTheme="minorBidi" w:cstheme="minorBidi"/>
                <w:sz w:val="20"/>
                <w:szCs w:val="20"/>
              </w:rPr>
            </w:pPr>
          </w:p>
        </w:tc>
        <w:tc>
          <w:tcPr>
            <w:tcW w:w="1170" w:type="dxa"/>
            <w:tcBorders>
              <w:top w:val="nil"/>
              <w:left w:val="nil"/>
              <w:bottom w:val="nil"/>
              <w:right w:val="nil"/>
            </w:tcBorders>
            <w:noWrap/>
            <w:vAlign w:val="bottom"/>
            <w:hideMark/>
          </w:tcPr>
          <w:p w14:paraId="357ECA9B" w14:textId="77777777" w:rsidR="00C6361C" w:rsidRPr="00C6361C" w:rsidRDefault="00C6361C" w:rsidP="00C6361C">
            <w:pPr>
              <w:spacing w:line="276" w:lineRule="auto"/>
              <w:jc w:val="center"/>
              <w:rPr>
                <w:rFonts w:asciiTheme="minorBidi" w:eastAsia="Times New Roman" w:hAnsiTheme="minorBidi" w:cstheme="minorBidi"/>
                <w:sz w:val="20"/>
                <w:szCs w:val="20"/>
              </w:rPr>
            </w:pPr>
          </w:p>
        </w:tc>
        <w:tc>
          <w:tcPr>
            <w:tcW w:w="1170" w:type="dxa"/>
            <w:tcBorders>
              <w:top w:val="nil"/>
              <w:left w:val="nil"/>
              <w:bottom w:val="nil"/>
              <w:right w:val="nil"/>
            </w:tcBorders>
            <w:noWrap/>
            <w:vAlign w:val="bottom"/>
            <w:hideMark/>
          </w:tcPr>
          <w:p w14:paraId="5C2F7E3D" w14:textId="77777777" w:rsidR="00C6361C" w:rsidRPr="00C6361C" w:rsidRDefault="00C6361C" w:rsidP="00C6361C">
            <w:pPr>
              <w:spacing w:line="276" w:lineRule="auto"/>
              <w:rPr>
                <w:rFonts w:asciiTheme="minorBidi" w:eastAsia="Times New Roman" w:hAnsiTheme="minorBidi" w:cstheme="minorBidi"/>
                <w:sz w:val="20"/>
                <w:szCs w:val="20"/>
              </w:rPr>
            </w:pPr>
          </w:p>
        </w:tc>
        <w:tc>
          <w:tcPr>
            <w:tcW w:w="1176" w:type="dxa"/>
            <w:tcBorders>
              <w:top w:val="nil"/>
              <w:left w:val="nil"/>
              <w:bottom w:val="nil"/>
              <w:right w:val="nil"/>
            </w:tcBorders>
            <w:noWrap/>
            <w:vAlign w:val="bottom"/>
            <w:hideMark/>
          </w:tcPr>
          <w:p w14:paraId="250AD383" w14:textId="77777777" w:rsidR="00C6361C" w:rsidRPr="00C6361C" w:rsidRDefault="00C6361C" w:rsidP="00C6361C">
            <w:pPr>
              <w:spacing w:line="276" w:lineRule="auto"/>
              <w:rPr>
                <w:rFonts w:asciiTheme="minorBidi" w:eastAsia="Times New Roman" w:hAnsiTheme="minorBidi" w:cstheme="minorBidi"/>
                <w:sz w:val="20"/>
                <w:szCs w:val="20"/>
              </w:rPr>
            </w:pPr>
          </w:p>
        </w:tc>
        <w:tc>
          <w:tcPr>
            <w:tcW w:w="1104" w:type="dxa"/>
            <w:tcBorders>
              <w:top w:val="nil"/>
              <w:left w:val="nil"/>
              <w:bottom w:val="nil"/>
              <w:right w:val="nil"/>
            </w:tcBorders>
            <w:noWrap/>
            <w:vAlign w:val="bottom"/>
            <w:hideMark/>
          </w:tcPr>
          <w:p w14:paraId="2B610AE7" w14:textId="77777777" w:rsidR="00C6361C" w:rsidRPr="00C6361C" w:rsidRDefault="00C6361C" w:rsidP="00C6361C">
            <w:pPr>
              <w:spacing w:line="276" w:lineRule="auto"/>
              <w:rPr>
                <w:rFonts w:asciiTheme="minorBidi" w:eastAsia="Times New Roman" w:hAnsiTheme="minorBidi" w:cstheme="minorBidi"/>
                <w:sz w:val="20"/>
                <w:szCs w:val="20"/>
              </w:rPr>
            </w:pPr>
          </w:p>
        </w:tc>
        <w:tc>
          <w:tcPr>
            <w:tcW w:w="1120" w:type="dxa"/>
            <w:tcBorders>
              <w:top w:val="nil"/>
              <w:left w:val="single" w:sz="4" w:space="0" w:color="auto"/>
              <w:bottom w:val="single" w:sz="4" w:space="0" w:color="auto"/>
              <w:right w:val="single" w:sz="4" w:space="0" w:color="auto"/>
            </w:tcBorders>
            <w:shd w:val="clear" w:color="auto" w:fill="F4F4C6"/>
            <w:noWrap/>
            <w:vAlign w:val="bottom"/>
            <w:hideMark/>
          </w:tcPr>
          <w:p w14:paraId="44EC103E" w14:textId="77777777" w:rsidR="00C6361C" w:rsidRPr="00C6361C" w:rsidRDefault="00C6361C" w:rsidP="00C6361C">
            <w:pPr>
              <w:spacing w:line="276" w:lineRule="auto"/>
              <w:jc w:val="center"/>
              <w:rPr>
                <w:rFonts w:asciiTheme="minorBidi" w:eastAsia="Times New Roman" w:hAnsiTheme="minorBidi" w:cstheme="minorBidi"/>
                <w:b/>
                <w:bCs/>
                <w:color w:val="000000"/>
                <w:sz w:val="20"/>
                <w:szCs w:val="20"/>
              </w:rPr>
            </w:pPr>
            <w:r w:rsidRPr="00C6361C">
              <w:rPr>
                <w:rFonts w:asciiTheme="minorBidi" w:eastAsia="Times New Roman" w:hAnsiTheme="minorBidi" w:cstheme="minorBidi"/>
                <w:b/>
                <w:bCs/>
                <w:color w:val="000000"/>
                <w:sz w:val="20"/>
                <w:szCs w:val="20"/>
              </w:rPr>
              <w:t>Totals</w:t>
            </w:r>
          </w:p>
        </w:tc>
        <w:tc>
          <w:tcPr>
            <w:tcW w:w="1058" w:type="dxa"/>
            <w:tcBorders>
              <w:top w:val="nil"/>
              <w:left w:val="nil"/>
              <w:bottom w:val="single" w:sz="4" w:space="0" w:color="auto"/>
              <w:right w:val="single" w:sz="4" w:space="0" w:color="auto"/>
            </w:tcBorders>
            <w:shd w:val="clear" w:color="auto" w:fill="F4F4C6"/>
            <w:noWrap/>
            <w:vAlign w:val="bottom"/>
            <w:hideMark/>
          </w:tcPr>
          <w:p w14:paraId="2F37E993"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254.9</w:t>
            </w:r>
          </w:p>
        </w:tc>
        <w:tc>
          <w:tcPr>
            <w:tcW w:w="1038" w:type="dxa"/>
            <w:tcBorders>
              <w:top w:val="nil"/>
              <w:left w:val="nil"/>
              <w:bottom w:val="single" w:sz="4" w:space="0" w:color="auto"/>
              <w:right w:val="single" w:sz="4" w:space="0" w:color="auto"/>
            </w:tcBorders>
            <w:shd w:val="clear" w:color="auto" w:fill="F4F4C6"/>
            <w:noWrap/>
            <w:vAlign w:val="bottom"/>
            <w:hideMark/>
          </w:tcPr>
          <w:p w14:paraId="0F087815" w14:textId="77777777" w:rsidR="00C6361C" w:rsidRPr="00C6361C" w:rsidRDefault="00C6361C" w:rsidP="007569F5">
            <w:pPr>
              <w:spacing w:line="276" w:lineRule="auto"/>
              <w:jc w:val="center"/>
              <w:rPr>
                <w:rFonts w:asciiTheme="minorBidi" w:eastAsia="Times New Roman" w:hAnsiTheme="minorBidi" w:cstheme="minorBidi"/>
                <w:color w:val="000000"/>
                <w:sz w:val="20"/>
                <w:szCs w:val="20"/>
              </w:rPr>
            </w:pPr>
            <w:r w:rsidRPr="00C6361C">
              <w:rPr>
                <w:rFonts w:asciiTheme="minorBidi" w:eastAsia="Times New Roman" w:hAnsiTheme="minorBidi" w:cstheme="minorBidi"/>
                <w:color w:val="000000"/>
                <w:sz w:val="20"/>
                <w:szCs w:val="20"/>
              </w:rPr>
              <w:t>353.6</w:t>
            </w:r>
          </w:p>
        </w:tc>
      </w:tr>
    </w:tbl>
    <w:p w14:paraId="6EB5DAE4" w14:textId="77777777" w:rsidR="0054751F" w:rsidRPr="00662EA0" w:rsidRDefault="0054751F" w:rsidP="0054751F">
      <w:pPr>
        <w:spacing w:line="276" w:lineRule="auto"/>
        <w:rPr>
          <w:rFonts w:asciiTheme="minorBidi" w:eastAsia="Times New Roman" w:hAnsiTheme="minorBidi" w:cstheme="minorBidi"/>
          <w:b/>
          <w:bCs/>
          <w:sz w:val="24"/>
          <w:szCs w:val="24"/>
        </w:rPr>
      </w:pPr>
    </w:p>
    <w:p w14:paraId="636CF79A" w14:textId="77777777" w:rsidR="0054751F" w:rsidRPr="00662EA0" w:rsidRDefault="0054751F" w:rsidP="0054751F">
      <w:pPr>
        <w:spacing w:line="276" w:lineRule="auto"/>
        <w:rPr>
          <w:rFonts w:asciiTheme="minorBidi" w:eastAsia="Times New Roman" w:hAnsiTheme="minorBidi" w:cstheme="minorBidi"/>
          <w:sz w:val="24"/>
          <w:szCs w:val="24"/>
        </w:rPr>
      </w:pPr>
    </w:p>
    <w:p w14:paraId="391EF6B8" w14:textId="77777777" w:rsidR="0054751F" w:rsidRPr="00662EA0" w:rsidRDefault="0054751F" w:rsidP="0054751F">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b/>
          <w:bCs/>
          <w:sz w:val="24"/>
          <w:szCs w:val="24"/>
        </w:rPr>
        <w:t>8.4.2   The Westinghouse System</w:t>
      </w:r>
      <w:r w:rsidRPr="00662EA0">
        <w:rPr>
          <w:rFonts w:asciiTheme="minorBidi" w:eastAsia="Times New Roman" w:hAnsiTheme="minorBidi" w:cstheme="minorBidi"/>
          <w:sz w:val="24"/>
          <w:szCs w:val="24"/>
          <w:vertAlign w:val="superscript"/>
        </w:rPr>
        <w:t>5</w:t>
      </w:r>
      <w:r w:rsidRPr="00662EA0">
        <w:rPr>
          <w:rFonts w:asciiTheme="minorBidi" w:eastAsia="Times New Roman" w:hAnsiTheme="minorBidi" w:cstheme="minorBidi"/>
          <w:b/>
          <w:bCs/>
          <w:sz w:val="24"/>
          <w:szCs w:val="24"/>
        </w:rPr>
        <w:t>:</w:t>
      </w:r>
      <w:r w:rsidRPr="00662EA0">
        <w:rPr>
          <w:rFonts w:asciiTheme="minorBidi" w:eastAsia="Times New Roman" w:hAnsiTheme="minorBidi" w:cstheme="minorBidi"/>
          <w:sz w:val="24"/>
          <w:szCs w:val="24"/>
        </w:rPr>
        <w:br/>
      </w:r>
    </w:p>
    <w:p w14:paraId="24AA9D59" w14:textId="77777777" w:rsidR="00E30AAE" w:rsidRDefault="0054751F" w:rsidP="0054751F">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 xml:space="preserve">A four-factor system based on skill, effort, environment (or conditions), and consistency. In short, skill is proficiency in following the given method, effort is the will to work, environment refers to the general work surroundings; and consistency refers to the performance itself. A table is used to determine the plus or minus percent to be applied </w:t>
      </w:r>
    </w:p>
    <w:p w14:paraId="63238D38" w14:textId="77777777" w:rsidR="00E30AAE" w:rsidRDefault="0054751F" w:rsidP="0054751F">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 xml:space="preserve">for each factor, with the final rating being the sum of the four factors plus 100%. There </w:t>
      </w:r>
    </w:p>
    <w:p w14:paraId="73EBB2C7" w14:textId="65ED7695" w:rsidR="0054751F" w:rsidRDefault="0054751F" w:rsidP="0054751F">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are levels and scales of numerical values for each factor as shown in Table 8.3.</w:t>
      </w:r>
    </w:p>
    <w:p w14:paraId="77D34B33" w14:textId="77777777" w:rsidR="00E30AAE" w:rsidRPr="00662EA0" w:rsidRDefault="00E30AAE" w:rsidP="0054751F">
      <w:pPr>
        <w:spacing w:line="276" w:lineRule="auto"/>
        <w:rPr>
          <w:rFonts w:asciiTheme="minorBidi" w:eastAsia="Times New Roman" w:hAnsiTheme="minorBidi" w:cstheme="minorBidi"/>
          <w:sz w:val="24"/>
          <w:szCs w:val="24"/>
        </w:rPr>
      </w:pPr>
    </w:p>
    <w:tbl>
      <w:tblPr>
        <w:tblpPr w:leftFromText="180" w:rightFromText="180" w:vertAnchor="text" w:horzAnchor="margin" w:tblpY="572"/>
        <w:tblW w:w="5000" w:type="pct"/>
        <w:tblCellMar>
          <w:left w:w="0" w:type="dxa"/>
          <w:right w:w="0" w:type="dxa"/>
        </w:tblCellMar>
        <w:tblLook w:val="04A0" w:firstRow="1" w:lastRow="0" w:firstColumn="1" w:lastColumn="0" w:noHBand="0" w:noVBand="1"/>
      </w:tblPr>
      <w:tblGrid>
        <w:gridCol w:w="691"/>
        <w:gridCol w:w="434"/>
        <w:gridCol w:w="1060"/>
        <w:gridCol w:w="857"/>
        <w:gridCol w:w="440"/>
        <w:gridCol w:w="1159"/>
        <w:gridCol w:w="2679"/>
        <w:gridCol w:w="683"/>
        <w:gridCol w:w="1357"/>
      </w:tblGrid>
      <w:tr w:rsidR="00E30AAE" w:rsidRPr="00662EA0" w14:paraId="0E208EC0" w14:textId="77777777" w:rsidTr="00E30AAE">
        <w:trPr>
          <w:trHeight w:val="225"/>
        </w:trPr>
        <w:tc>
          <w:tcPr>
            <w:tcW w:w="369" w:type="pct"/>
            <w:tcBorders>
              <w:top w:val="single" w:sz="8" w:space="0" w:color="000000"/>
              <w:left w:val="nil"/>
              <w:bottom w:val="single" w:sz="8" w:space="0" w:color="000000"/>
              <w:right w:val="nil"/>
            </w:tcBorders>
            <w:hideMark/>
          </w:tcPr>
          <w:p w14:paraId="00B622B3" w14:textId="77777777" w:rsidR="00E30AAE" w:rsidRPr="00E30AAE" w:rsidRDefault="00E30AAE" w:rsidP="00E30AAE">
            <w:pPr>
              <w:spacing w:before="1" w:line="276" w:lineRule="auto"/>
              <w:ind w:left="118"/>
              <w:rPr>
                <w:rFonts w:asciiTheme="minorBidi" w:eastAsia="Times New Roman" w:hAnsiTheme="minorBidi" w:cstheme="minorBidi"/>
                <w:sz w:val="20"/>
                <w:szCs w:val="20"/>
              </w:rPr>
            </w:pPr>
            <w:r w:rsidRPr="00E30AAE">
              <w:rPr>
                <w:rFonts w:asciiTheme="minorBidi" w:eastAsia="Times New Roman" w:hAnsiTheme="minorBidi" w:cstheme="minorBidi"/>
                <w:i/>
                <w:iCs/>
                <w:sz w:val="20"/>
                <w:szCs w:val="20"/>
              </w:rPr>
              <w:t>Skill</w:t>
            </w:r>
          </w:p>
        </w:tc>
        <w:tc>
          <w:tcPr>
            <w:tcW w:w="232" w:type="pct"/>
            <w:tcBorders>
              <w:top w:val="single" w:sz="8" w:space="0" w:color="000000"/>
              <w:left w:val="nil"/>
              <w:bottom w:val="single" w:sz="8" w:space="0" w:color="000000"/>
              <w:right w:val="nil"/>
            </w:tcBorders>
            <w:hideMark/>
          </w:tcPr>
          <w:p w14:paraId="665DD3C3" w14:textId="77777777" w:rsidR="00E30AAE" w:rsidRPr="00E30AAE" w:rsidRDefault="00E30AAE" w:rsidP="00E30AAE">
            <w:pPr>
              <w:spacing w:line="276" w:lineRule="auto"/>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 </w:t>
            </w:r>
          </w:p>
        </w:tc>
        <w:tc>
          <w:tcPr>
            <w:tcW w:w="566" w:type="pct"/>
            <w:tcBorders>
              <w:top w:val="single" w:sz="8" w:space="0" w:color="000000"/>
              <w:left w:val="nil"/>
              <w:bottom w:val="single" w:sz="8" w:space="0" w:color="000000"/>
              <w:right w:val="nil"/>
            </w:tcBorders>
            <w:hideMark/>
          </w:tcPr>
          <w:p w14:paraId="3891DC86" w14:textId="77777777" w:rsidR="00E30AAE" w:rsidRPr="00E30AAE" w:rsidRDefault="00E30AAE" w:rsidP="00E30AAE">
            <w:pPr>
              <w:spacing w:line="276" w:lineRule="auto"/>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 </w:t>
            </w:r>
          </w:p>
        </w:tc>
        <w:tc>
          <w:tcPr>
            <w:tcW w:w="458" w:type="pct"/>
            <w:tcBorders>
              <w:top w:val="single" w:sz="8" w:space="0" w:color="000000"/>
              <w:left w:val="nil"/>
              <w:bottom w:val="single" w:sz="8" w:space="0" w:color="000000"/>
              <w:right w:val="nil"/>
            </w:tcBorders>
            <w:hideMark/>
          </w:tcPr>
          <w:p w14:paraId="4EC5C936" w14:textId="77777777" w:rsidR="00E30AAE" w:rsidRPr="00E30AAE" w:rsidRDefault="00E30AAE" w:rsidP="00E30AAE">
            <w:pPr>
              <w:spacing w:before="1" w:line="276" w:lineRule="auto"/>
              <w:ind w:left="147" w:right="145"/>
              <w:jc w:val="center"/>
              <w:rPr>
                <w:rFonts w:asciiTheme="minorBidi" w:eastAsia="Times New Roman" w:hAnsiTheme="minorBidi" w:cstheme="minorBidi"/>
                <w:sz w:val="20"/>
                <w:szCs w:val="20"/>
              </w:rPr>
            </w:pPr>
            <w:r w:rsidRPr="00E30AAE">
              <w:rPr>
                <w:rFonts w:asciiTheme="minorBidi" w:eastAsia="Times New Roman" w:hAnsiTheme="minorBidi" w:cstheme="minorBidi"/>
                <w:i/>
                <w:iCs/>
                <w:sz w:val="20"/>
                <w:szCs w:val="20"/>
              </w:rPr>
              <w:t>Effort</w:t>
            </w:r>
          </w:p>
        </w:tc>
        <w:tc>
          <w:tcPr>
            <w:tcW w:w="235" w:type="pct"/>
            <w:tcBorders>
              <w:top w:val="single" w:sz="8" w:space="0" w:color="000000"/>
              <w:left w:val="nil"/>
              <w:bottom w:val="single" w:sz="8" w:space="0" w:color="000000"/>
              <w:right w:val="nil"/>
            </w:tcBorders>
            <w:hideMark/>
          </w:tcPr>
          <w:p w14:paraId="14C4EFDE" w14:textId="77777777" w:rsidR="00E30AAE" w:rsidRPr="00E30AAE" w:rsidRDefault="00E30AAE" w:rsidP="00E30AAE">
            <w:pPr>
              <w:spacing w:line="276" w:lineRule="auto"/>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 </w:t>
            </w:r>
          </w:p>
        </w:tc>
        <w:tc>
          <w:tcPr>
            <w:tcW w:w="619" w:type="pct"/>
            <w:tcBorders>
              <w:top w:val="single" w:sz="8" w:space="0" w:color="000000"/>
              <w:left w:val="nil"/>
              <w:bottom w:val="single" w:sz="8" w:space="0" w:color="000000"/>
              <w:right w:val="nil"/>
            </w:tcBorders>
            <w:hideMark/>
          </w:tcPr>
          <w:p w14:paraId="6232C38E" w14:textId="77777777" w:rsidR="00E30AAE" w:rsidRPr="00E30AAE" w:rsidRDefault="00E30AAE" w:rsidP="00E30AAE">
            <w:pPr>
              <w:spacing w:line="276" w:lineRule="auto"/>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 </w:t>
            </w:r>
          </w:p>
        </w:tc>
        <w:tc>
          <w:tcPr>
            <w:tcW w:w="1431" w:type="pct"/>
            <w:tcBorders>
              <w:top w:val="single" w:sz="8" w:space="0" w:color="000000"/>
              <w:left w:val="nil"/>
              <w:bottom w:val="single" w:sz="8" w:space="0" w:color="000000"/>
              <w:right w:val="nil"/>
            </w:tcBorders>
            <w:hideMark/>
          </w:tcPr>
          <w:p w14:paraId="5085095C" w14:textId="77777777" w:rsidR="00E30AAE" w:rsidRPr="00E30AAE" w:rsidRDefault="00E30AAE" w:rsidP="00E30AAE">
            <w:pPr>
              <w:spacing w:before="1" w:line="276" w:lineRule="auto"/>
              <w:ind w:left="229"/>
              <w:rPr>
                <w:rFonts w:asciiTheme="minorBidi" w:eastAsia="Times New Roman" w:hAnsiTheme="minorBidi" w:cstheme="minorBidi"/>
                <w:sz w:val="20"/>
                <w:szCs w:val="20"/>
              </w:rPr>
            </w:pPr>
            <w:proofErr w:type="gramStart"/>
            <w:r w:rsidRPr="00E30AAE">
              <w:rPr>
                <w:rFonts w:asciiTheme="minorBidi" w:eastAsia="Times New Roman" w:hAnsiTheme="minorBidi" w:cstheme="minorBidi"/>
                <w:i/>
                <w:iCs/>
                <w:sz w:val="20"/>
                <w:szCs w:val="20"/>
              </w:rPr>
              <w:t>Environment(</w:t>
            </w:r>
            <w:proofErr w:type="gramEnd"/>
            <w:r w:rsidRPr="00E30AAE">
              <w:rPr>
                <w:rFonts w:asciiTheme="minorBidi" w:eastAsia="Times New Roman" w:hAnsiTheme="minorBidi" w:cstheme="minorBidi"/>
                <w:i/>
                <w:iCs/>
                <w:sz w:val="20"/>
                <w:szCs w:val="20"/>
              </w:rPr>
              <w:t>Condition)</w:t>
            </w:r>
          </w:p>
        </w:tc>
        <w:tc>
          <w:tcPr>
            <w:tcW w:w="1090" w:type="pct"/>
            <w:gridSpan w:val="2"/>
            <w:tcBorders>
              <w:top w:val="single" w:sz="8" w:space="0" w:color="000000"/>
              <w:left w:val="nil"/>
              <w:bottom w:val="single" w:sz="8" w:space="0" w:color="000000"/>
              <w:right w:val="nil"/>
            </w:tcBorders>
            <w:hideMark/>
          </w:tcPr>
          <w:p w14:paraId="1AC4E20B" w14:textId="77777777" w:rsidR="00E30AAE" w:rsidRPr="00E30AAE" w:rsidRDefault="00E30AAE" w:rsidP="00E30AAE">
            <w:pPr>
              <w:spacing w:line="276" w:lineRule="auto"/>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 </w:t>
            </w:r>
          </w:p>
        </w:tc>
      </w:tr>
      <w:tr w:rsidR="00E30AAE" w:rsidRPr="00662EA0" w14:paraId="3D56E7C0" w14:textId="77777777" w:rsidTr="00E30AAE">
        <w:trPr>
          <w:trHeight w:val="226"/>
        </w:trPr>
        <w:tc>
          <w:tcPr>
            <w:tcW w:w="369" w:type="pct"/>
            <w:tcBorders>
              <w:top w:val="nil"/>
              <w:left w:val="nil"/>
              <w:bottom w:val="nil"/>
              <w:right w:val="nil"/>
            </w:tcBorders>
            <w:hideMark/>
          </w:tcPr>
          <w:p w14:paraId="12110B8F" w14:textId="77777777" w:rsidR="00E30AAE" w:rsidRPr="00E30AAE" w:rsidRDefault="00E30AAE" w:rsidP="00E30AAE">
            <w:pPr>
              <w:spacing w:line="276" w:lineRule="auto"/>
              <w:ind w:left="11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+0.15</w:t>
            </w:r>
          </w:p>
        </w:tc>
        <w:tc>
          <w:tcPr>
            <w:tcW w:w="232" w:type="pct"/>
            <w:tcBorders>
              <w:top w:val="nil"/>
              <w:left w:val="nil"/>
              <w:bottom w:val="nil"/>
              <w:right w:val="nil"/>
            </w:tcBorders>
            <w:hideMark/>
          </w:tcPr>
          <w:p w14:paraId="32F51C15" w14:textId="77777777" w:rsidR="00E30AAE" w:rsidRPr="00E30AAE" w:rsidRDefault="00E30AAE" w:rsidP="00E30AAE">
            <w:pPr>
              <w:spacing w:line="276" w:lineRule="auto"/>
              <w:ind w:left="151"/>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A1</w:t>
            </w:r>
          </w:p>
        </w:tc>
        <w:tc>
          <w:tcPr>
            <w:tcW w:w="566" w:type="pct"/>
            <w:tcBorders>
              <w:top w:val="nil"/>
              <w:left w:val="nil"/>
              <w:bottom w:val="nil"/>
              <w:right w:val="nil"/>
            </w:tcBorders>
            <w:hideMark/>
          </w:tcPr>
          <w:p w14:paraId="00430EC6" w14:textId="77777777" w:rsidR="00E30AAE" w:rsidRPr="00E30AAE" w:rsidRDefault="00E30AAE" w:rsidP="00E30AAE">
            <w:pPr>
              <w:spacing w:line="276" w:lineRule="auto"/>
              <w:ind w:left="139"/>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Super skill</w:t>
            </w:r>
          </w:p>
        </w:tc>
        <w:tc>
          <w:tcPr>
            <w:tcW w:w="458" w:type="pct"/>
            <w:tcBorders>
              <w:top w:val="nil"/>
              <w:left w:val="nil"/>
              <w:bottom w:val="nil"/>
              <w:right w:val="nil"/>
            </w:tcBorders>
            <w:hideMark/>
          </w:tcPr>
          <w:p w14:paraId="279A7DCD" w14:textId="77777777" w:rsidR="00E30AAE" w:rsidRPr="00E30AAE" w:rsidRDefault="00E30AAE" w:rsidP="00E30AAE">
            <w:pPr>
              <w:spacing w:line="276" w:lineRule="auto"/>
              <w:ind w:left="145" w:right="146"/>
              <w:jc w:val="center"/>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+0.13</w:t>
            </w:r>
          </w:p>
        </w:tc>
        <w:tc>
          <w:tcPr>
            <w:tcW w:w="235" w:type="pct"/>
            <w:tcBorders>
              <w:top w:val="nil"/>
              <w:left w:val="nil"/>
              <w:bottom w:val="nil"/>
              <w:right w:val="nil"/>
            </w:tcBorders>
            <w:hideMark/>
          </w:tcPr>
          <w:p w14:paraId="6CD8D9F8" w14:textId="77777777" w:rsidR="00E30AAE" w:rsidRPr="00E30AAE" w:rsidRDefault="00E30AAE" w:rsidP="00E30AAE">
            <w:pPr>
              <w:spacing w:line="276" w:lineRule="auto"/>
              <w:ind w:left="153"/>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A1</w:t>
            </w:r>
          </w:p>
        </w:tc>
        <w:tc>
          <w:tcPr>
            <w:tcW w:w="619" w:type="pct"/>
            <w:tcBorders>
              <w:top w:val="nil"/>
              <w:left w:val="nil"/>
              <w:bottom w:val="nil"/>
              <w:right w:val="nil"/>
            </w:tcBorders>
            <w:hideMark/>
          </w:tcPr>
          <w:p w14:paraId="562EE5AB" w14:textId="77777777" w:rsidR="00E30AAE" w:rsidRPr="00E30AAE" w:rsidRDefault="00E30AAE" w:rsidP="00E30AAE">
            <w:pPr>
              <w:spacing w:line="276" w:lineRule="auto"/>
              <w:ind w:left="137"/>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Excessive</w:t>
            </w:r>
          </w:p>
        </w:tc>
        <w:tc>
          <w:tcPr>
            <w:tcW w:w="1431" w:type="pct"/>
            <w:tcBorders>
              <w:top w:val="nil"/>
              <w:left w:val="nil"/>
              <w:bottom w:val="nil"/>
              <w:right w:val="nil"/>
            </w:tcBorders>
            <w:hideMark/>
          </w:tcPr>
          <w:p w14:paraId="602DC495" w14:textId="77777777" w:rsidR="00E30AAE" w:rsidRPr="00E30AAE" w:rsidRDefault="00E30AAE" w:rsidP="00E30AAE">
            <w:pPr>
              <w:spacing w:line="276" w:lineRule="auto"/>
              <w:ind w:left="231"/>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+0.06</w:t>
            </w:r>
          </w:p>
        </w:tc>
        <w:tc>
          <w:tcPr>
            <w:tcW w:w="365" w:type="pct"/>
            <w:tcBorders>
              <w:top w:val="nil"/>
              <w:left w:val="nil"/>
              <w:bottom w:val="nil"/>
              <w:right w:val="nil"/>
            </w:tcBorders>
            <w:hideMark/>
          </w:tcPr>
          <w:p w14:paraId="56DB84CF" w14:textId="77777777" w:rsidR="00E30AAE" w:rsidRPr="00E30AAE" w:rsidRDefault="00E30AAE" w:rsidP="00E30AAE">
            <w:pPr>
              <w:spacing w:line="276" w:lineRule="auto"/>
              <w:ind w:left="195"/>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A</w:t>
            </w:r>
          </w:p>
        </w:tc>
        <w:tc>
          <w:tcPr>
            <w:tcW w:w="725" w:type="pct"/>
            <w:tcBorders>
              <w:top w:val="nil"/>
              <w:left w:val="nil"/>
              <w:bottom w:val="nil"/>
              <w:right w:val="nil"/>
            </w:tcBorders>
            <w:hideMark/>
          </w:tcPr>
          <w:p w14:paraId="3E82DCA1" w14:textId="77777777" w:rsidR="00E30AAE" w:rsidRPr="00E30AAE" w:rsidRDefault="00E30AAE" w:rsidP="00E30AAE">
            <w:pPr>
              <w:spacing w:line="276" w:lineRule="auto"/>
              <w:ind w:left="141"/>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Ideal</w:t>
            </w:r>
          </w:p>
        </w:tc>
      </w:tr>
      <w:tr w:rsidR="00E30AAE" w:rsidRPr="00662EA0" w14:paraId="51BE43CD" w14:textId="77777777" w:rsidTr="00E30AAE">
        <w:trPr>
          <w:trHeight w:val="225"/>
        </w:trPr>
        <w:tc>
          <w:tcPr>
            <w:tcW w:w="369" w:type="pct"/>
            <w:hideMark/>
          </w:tcPr>
          <w:p w14:paraId="4A0593BB" w14:textId="77777777" w:rsidR="00E30AAE" w:rsidRPr="00E30AAE" w:rsidRDefault="00E30AAE" w:rsidP="00E30AAE">
            <w:pPr>
              <w:spacing w:line="276" w:lineRule="auto"/>
              <w:ind w:left="11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+0.13</w:t>
            </w:r>
          </w:p>
        </w:tc>
        <w:tc>
          <w:tcPr>
            <w:tcW w:w="232" w:type="pct"/>
            <w:hideMark/>
          </w:tcPr>
          <w:p w14:paraId="530144C0" w14:textId="77777777" w:rsidR="00E30AAE" w:rsidRPr="00E30AAE" w:rsidRDefault="00E30AAE" w:rsidP="00E30AAE">
            <w:pPr>
              <w:spacing w:line="276" w:lineRule="auto"/>
              <w:ind w:left="151"/>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A2</w:t>
            </w:r>
          </w:p>
        </w:tc>
        <w:tc>
          <w:tcPr>
            <w:tcW w:w="566" w:type="pct"/>
            <w:hideMark/>
          </w:tcPr>
          <w:p w14:paraId="72B74F17" w14:textId="77777777" w:rsidR="00E30AAE" w:rsidRPr="00E30AAE" w:rsidRDefault="00E30AAE" w:rsidP="00E30AAE">
            <w:pPr>
              <w:spacing w:line="276" w:lineRule="auto"/>
              <w:ind w:left="139"/>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Super skill</w:t>
            </w:r>
          </w:p>
        </w:tc>
        <w:tc>
          <w:tcPr>
            <w:tcW w:w="458" w:type="pct"/>
            <w:hideMark/>
          </w:tcPr>
          <w:p w14:paraId="7D622149" w14:textId="77777777" w:rsidR="00E30AAE" w:rsidRPr="00E30AAE" w:rsidRDefault="00E30AAE" w:rsidP="00E30AAE">
            <w:pPr>
              <w:spacing w:line="276" w:lineRule="auto"/>
              <w:ind w:left="145" w:right="146"/>
              <w:jc w:val="center"/>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+0.12</w:t>
            </w:r>
          </w:p>
        </w:tc>
        <w:tc>
          <w:tcPr>
            <w:tcW w:w="235" w:type="pct"/>
            <w:hideMark/>
          </w:tcPr>
          <w:p w14:paraId="38A3D825" w14:textId="77777777" w:rsidR="00E30AAE" w:rsidRPr="00E30AAE" w:rsidRDefault="00E30AAE" w:rsidP="00E30AAE">
            <w:pPr>
              <w:spacing w:line="276" w:lineRule="auto"/>
              <w:ind w:left="153"/>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A2</w:t>
            </w:r>
          </w:p>
        </w:tc>
        <w:tc>
          <w:tcPr>
            <w:tcW w:w="619" w:type="pct"/>
            <w:hideMark/>
          </w:tcPr>
          <w:p w14:paraId="00A7C934" w14:textId="77777777" w:rsidR="00E30AAE" w:rsidRPr="00E30AAE" w:rsidRDefault="00E30AAE" w:rsidP="00E30AAE">
            <w:pPr>
              <w:spacing w:line="276" w:lineRule="auto"/>
              <w:ind w:left="137"/>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Excessive</w:t>
            </w:r>
          </w:p>
        </w:tc>
        <w:tc>
          <w:tcPr>
            <w:tcW w:w="1431" w:type="pct"/>
            <w:hideMark/>
          </w:tcPr>
          <w:p w14:paraId="3FDE877D" w14:textId="77777777" w:rsidR="00E30AAE" w:rsidRPr="00E30AAE" w:rsidRDefault="00E30AAE" w:rsidP="00E30AAE">
            <w:pPr>
              <w:spacing w:line="276" w:lineRule="auto"/>
              <w:ind w:left="231"/>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+0.04</w:t>
            </w:r>
          </w:p>
        </w:tc>
        <w:tc>
          <w:tcPr>
            <w:tcW w:w="365" w:type="pct"/>
            <w:hideMark/>
          </w:tcPr>
          <w:p w14:paraId="570097B5" w14:textId="77777777" w:rsidR="00E30AAE" w:rsidRPr="00E30AAE" w:rsidRDefault="00E30AAE" w:rsidP="00E30AAE">
            <w:pPr>
              <w:spacing w:line="276" w:lineRule="auto"/>
              <w:ind w:left="195"/>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B</w:t>
            </w:r>
          </w:p>
        </w:tc>
        <w:tc>
          <w:tcPr>
            <w:tcW w:w="725" w:type="pct"/>
            <w:hideMark/>
          </w:tcPr>
          <w:p w14:paraId="4CC8E321" w14:textId="77777777" w:rsidR="00E30AAE" w:rsidRPr="00E30AAE" w:rsidRDefault="00E30AAE" w:rsidP="00E30AAE">
            <w:pPr>
              <w:spacing w:line="276" w:lineRule="auto"/>
              <w:ind w:left="141"/>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Excellent</w:t>
            </w:r>
          </w:p>
        </w:tc>
      </w:tr>
      <w:tr w:rsidR="00E30AAE" w:rsidRPr="00662EA0" w14:paraId="349774DF" w14:textId="77777777" w:rsidTr="00E30AAE">
        <w:trPr>
          <w:trHeight w:val="225"/>
        </w:trPr>
        <w:tc>
          <w:tcPr>
            <w:tcW w:w="369" w:type="pct"/>
            <w:hideMark/>
          </w:tcPr>
          <w:p w14:paraId="0B3BEF03" w14:textId="77777777" w:rsidR="00E30AAE" w:rsidRPr="00E30AAE" w:rsidRDefault="00E30AAE" w:rsidP="00E30AAE">
            <w:pPr>
              <w:spacing w:line="276" w:lineRule="auto"/>
              <w:ind w:left="11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+0.11</w:t>
            </w:r>
          </w:p>
        </w:tc>
        <w:tc>
          <w:tcPr>
            <w:tcW w:w="232" w:type="pct"/>
            <w:hideMark/>
          </w:tcPr>
          <w:p w14:paraId="154CE9E9" w14:textId="77777777" w:rsidR="00E30AAE" w:rsidRPr="00E30AAE" w:rsidRDefault="00E30AAE" w:rsidP="00E30AAE">
            <w:pPr>
              <w:spacing w:line="276" w:lineRule="auto"/>
              <w:ind w:left="151"/>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B1</w:t>
            </w:r>
          </w:p>
        </w:tc>
        <w:tc>
          <w:tcPr>
            <w:tcW w:w="566" w:type="pct"/>
            <w:hideMark/>
          </w:tcPr>
          <w:p w14:paraId="42B63C60" w14:textId="77777777" w:rsidR="00E30AAE" w:rsidRPr="00E30AAE" w:rsidRDefault="00E30AAE" w:rsidP="00E30AAE">
            <w:pPr>
              <w:spacing w:line="276" w:lineRule="auto"/>
              <w:ind w:left="139"/>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Excellent</w:t>
            </w:r>
          </w:p>
        </w:tc>
        <w:tc>
          <w:tcPr>
            <w:tcW w:w="458" w:type="pct"/>
            <w:hideMark/>
          </w:tcPr>
          <w:p w14:paraId="64371992" w14:textId="77777777" w:rsidR="00E30AAE" w:rsidRPr="00E30AAE" w:rsidRDefault="00E30AAE" w:rsidP="00E30AAE">
            <w:pPr>
              <w:spacing w:line="276" w:lineRule="auto"/>
              <w:ind w:left="145" w:right="146"/>
              <w:jc w:val="center"/>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+0.10</w:t>
            </w:r>
          </w:p>
        </w:tc>
        <w:tc>
          <w:tcPr>
            <w:tcW w:w="235" w:type="pct"/>
            <w:hideMark/>
          </w:tcPr>
          <w:p w14:paraId="30DCE90E" w14:textId="77777777" w:rsidR="00E30AAE" w:rsidRPr="00E30AAE" w:rsidRDefault="00E30AAE" w:rsidP="00E30AAE">
            <w:pPr>
              <w:spacing w:line="276" w:lineRule="auto"/>
              <w:ind w:left="154"/>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B1</w:t>
            </w:r>
          </w:p>
        </w:tc>
        <w:tc>
          <w:tcPr>
            <w:tcW w:w="619" w:type="pct"/>
            <w:hideMark/>
          </w:tcPr>
          <w:p w14:paraId="25E590F5" w14:textId="77777777" w:rsidR="00E30AAE" w:rsidRPr="00E30AAE" w:rsidRDefault="00E30AAE" w:rsidP="00E30AAE">
            <w:pPr>
              <w:spacing w:line="276" w:lineRule="auto"/>
              <w:ind w:left="139"/>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Excellent</w:t>
            </w:r>
          </w:p>
        </w:tc>
        <w:tc>
          <w:tcPr>
            <w:tcW w:w="1431" w:type="pct"/>
            <w:hideMark/>
          </w:tcPr>
          <w:p w14:paraId="72F6DCCB" w14:textId="77777777" w:rsidR="00E30AAE" w:rsidRPr="00E30AAE" w:rsidRDefault="00E30AAE" w:rsidP="00E30AAE">
            <w:pPr>
              <w:spacing w:line="276" w:lineRule="auto"/>
              <w:ind w:left="230"/>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+0.02</w:t>
            </w:r>
          </w:p>
        </w:tc>
        <w:tc>
          <w:tcPr>
            <w:tcW w:w="365" w:type="pct"/>
            <w:hideMark/>
          </w:tcPr>
          <w:p w14:paraId="03815721" w14:textId="77777777" w:rsidR="00E30AAE" w:rsidRPr="00E30AAE" w:rsidRDefault="00E30AAE" w:rsidP="00E30AAE">
            <w:pPr>
              <w:spacing w:line="276" w:lineRule="auto"/>
              <w:ind w:left="194"/>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C</w:t>
            </w:r>
          </w:p>
        </w:tc>
        <w:tc>
          <w:tcPr>
            <w:tcW w:w="725" w:type="pct"/>
            <w:hideMark/>
          </w:tcPr>
          <w:p w14:paraId="13F83860" w14:textId="77777777" w:rsidR="00E30AAE" w:rsidRPr="00E30AAE" w:rsidRDefault="00E30AAE" w:rsidP="00E30AAE">
            <w:pPr>
              <w:spacing w:line="276" w:lineRule="auto"/>
              <w:ind w:left="139"/>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Good</w:t>
            </w:r>
          </w:p>
        </w:tc>
      </w:tr>
      <w:tr w:rsidR="00E30AAE" w:rsidRPr="00662EA0" w14:paraId="1DDD3E59" w14:textId="77777777" w:rsidTr="00E30AAE">
        <w:trPr>
          <w:trHeight w:val="225"/>
        </w:trPr>
        <w:tc>
          <w:tcPr>
            <w:tcW w:w="369" w:type="pct"/>
            <w:hideMark/>
          </w:tcPr>
          <w:p w14:paraId="316B591E" w14:textId="77777777" w:rsidR="00E30AAE" w:rsidRPr="00E30AAE" w:rsidRDefault="00E30AAE" w:rsidP="00E30AAE">
            <w:pPr>
              <w:spacing w:line="276" w:lineRule="auto"/>
              <w:ind w:left="11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+0.08</w:t>
            </w:r>
          </w:p>
        </w:tc>
        <w:tc>
          <w:tcPr>
            <w:tcW w:w="232" w:type="pct"/>
            <w:hideMark/>
          </w:tcPr>
          <w:p w14:paraId="7E46A006" w14:textId="77777777" w:rsidR="00E30AAE" w:rsidRPr="00E30AAE" w:rsidRDefault="00E30AAE" w:rsidP="00E30AAE">
            <w:pPr>
              <w:spacing w:line="276" w:lineRule="auto"/>
              <w:ind w:left="152"/>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B2</w:t>
            </w:r>
          </w:p>
        </w:tc>
        <w:tc>
          <w:tcPr>
            <w:tcW w:w="566" w:type="pct"/>
            <w:hideMark/>
          </w:tcPr>
          <w:p w14:paraId="7675F4FF" w14:textId="77777777" w:rsidR="00E30AAE" w:rsidRPr="00E30AAE" w:rsidRDefault="00E30AAE" w:rsidP="00E30AAE">
            <w:pPr>
              <w:spacing w:line="276" w:lineRule="auto"/>
              <w:ind w:left="140"/>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Excellent</w:t>
            </w:r>
          </w:p>
        </w:tc>
        <w:tc>
          <w:tcPr>
            <w:tcW w:w="458" w:type="pct"/>
            <w:hideMark/>
          </w:tcPr>
          <w:p w14:paraId="2644CD5B" w14:textId="77777777" w:rsidR="00E30AAE" w:rsidRPr="00E30AAE" w:rsidRDefault="00E30AAE" w:rsidP="00E30AAE">
            <w:pPr>
              <w:spacing w:line="276" w:lineRule="auto"/>
              <w:ind w:left="146" w:right="146"/>
              <w:jc w:val="center"/>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+0.08</w:t>
            </w:r>
          </w:p>
        </w:tc>
        <w:tc>
          <w:tcPr>
            <w:tcW w:w="235" w:type="pct"/>
            <w:hideMark/>
          </w:tcPr>
          <w:p w14:paraId="3886D322" w14:textId="77777777" w:rsidR="00E30AAE" w:rsidRPr="00E30AAE" w:rsidRDefault="00E30AAE" w:rsidP="00E30AAE">
            <w:pPr>
              <w:spacing w:line="276" w:lineRule="auto"/>
              <w:ind w:left="155"/>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B2</w:t>
            </w:r>
          </w:p>
        </w:tc>
        <w:tc>
          <w:tcPr>
            <w:tcW w:w="619" w:type="pct"/>
            <w:hideMark/>
          </w:tcPr>
          <w:p w14:paraId="275E863C" w14:textId="77777777" w:rsidR="00E30AAE" w:rsidRPr="00E30AAE" w:rsidRDefault="00E30AAE" w:rsidP="00E30AAE">
            <w:pPr>
              <w:spacing w:line="276" w:lineRule="auto"/>
              <w:ind w:left="140"/>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Excellent</w:t>
            </w:r>
          </w:p>
        </w:tc>
        <w:tc>
          <w:tcPr>
            <w:tcW w:w="1431" w:type="pct"/>
            <w:hideMark/>
          </w:tcPr>
          <w:p w14:paraId="70507F30" w14:textId="77777777" w:rsidR="00E30AAE" w:rsidRPr="00E30AAE" w:rsidRDefault="00E30AAE" w:rsidP="00E30AAE">
            <w:pPr>
              <w:spacing w:line="276" w:lineRule="auto"/>
              <w:ind w:left="32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0.00</w:t>
            </w:r>
          </w:p>
        </w:tc>
        <w:tc>
          <w:tcPr>
            <w:tcW w:w="365" w:type="pct"/>
            <w:hideMark/>
          </w:tcPr>
          <w:p w14:paraId="5B2C5B02" w14:textId="77777777" w:rsidR="00E30AAE" w:rsidRPr="00E30AAE" w:rsidRDefault="00E30AAE" w:rsidP="00E30AAE">
            <w:pPr>
              <w:spacing w:line="276" w:lineRule="auto"/>
              <w:ind w:left="194"/>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D</w:t>
            </w:r>
          </w:p>
        </w:tc>
        <w:tc>
          <w:tcPr>
            <w:tcW w:w="725" w:type="pct"/>
            <w:hideMark/>
          </w:tcPr>
          <w:p w14:paraId="4FAC3E42" w14:textId="77777777" w:rsidR="00E30AAE" w:rsidRPr="00E30AAE" w:rsidRDefault="00E30AAE" w:rsidP="00E30AAE">
            <w:pPr>
              <w:spacing w:line="276" w:lineRule="auto"/>
              <w:ind w:left="140"/>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Average</w:t>
            </w:r>
          </w:p>
        </w:tc>
      </w:tr>
      <w:tr w:rsidR="00E30AAE" w:rsidRPr="00662EA0" w14:paraId="21371D1D" w14:textId="77777777" w:rsidTr="00E30AAE">
        <w:trPr>
          <w:trHeight w:val="222"/>
        </w:trPr>
        <w:tc>
          <w:tcPr>
            <w:tcW w:w="369" w:type="pct"/>
            <w:hideMark/>
          </w:tcPr>
          <w:p w14:paraId="4BADA40A" w14:textId="77777777" w:rsidR="00E30AAE" w:rsidRPr="00E30AAE" w:rsidRDefault="00E30AAE" w:rsidP="00E30AAE">
            <w:pPr>
              <w:spacing w:line="276" w:lineRule="auto"/>
              <w:ind w:left="11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+0.06</w:t>
            </w:r>
          </w:p>
        </w:tc>
        <w:tc>
          <w:tcPr>
            <w:tcW w:w="232" w:type="pct"/>
            <w:hideMark/>
          </w:tcPr>
          <w:p w14:paraId="5F7AE6F4" w14:textId="77777777" w:rsidR="00E30AAE" w:rsidRPr="00E30AAE" w:rsidRDefault="00E30AAE" w:rsidP="00E30AAE">
            <w:pPr>
              <w:spacing w:line="276" w:lineRule="auto"/>
              <w:ind w:left="151"/>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C1</w:t>
            </w:r>
          </w:p>
        </w:tc>
        <w:tc>
          <w:tcPr>
            <w:tcW w:w="566" w:type="pct"/>
            <w:hideMark/>
          </w:tcPr>
          <w:p w14:paraId="08FAF7E2" w14:textId="77777777" w:rsidR="00E30AAE" w:rsidRPr="00E30AAE" w:rsidRDefault="00E30AAE" w:rsidP="00E30AAE">
            <w:pPr>
              <w:spacing w:line="276" w:lineRule="auto"/>
              <w:ind w:left="139"/>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Good</w:t>
            </w:r>
          </w:p>
        </w:tc>
        <w:tc>
          <w:tcPr>
            <w:tcW w:w="458" w:type="pct"/>
            <w:hideMark/>
          </w:tcPr>
          <w:p w14:paraId="1F045964" w14:textId="77777777" w:rsidR="00E30AAE" w:rsidRPr="00E30AAE" w:rsidRDefault="00E30AAE" w:rsidP="00E30AAE">
            <w:pPr>
              <w:spacing w:line="276" w:lineRule="auto"/>
              <w:ind w:left="147" w:right="145"/>
              <w:jc w:val="center"/>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+0.05</w:t>
            </w:r>
          </w:p>
        </w:tc>
        <w:tc>
          <w:tcPr>
            <w:tcW w:w="235" w:type="pct"/>
            <w:hideMark/>
          </w:tcPr>
          <w:p w14:paraId="04E62554" w14:textId="77777777" w:rsidR="00E30AAE" w:rsidRPr="00E30AAE" w:rsidRDefault="00E30AAE" w:rsidP="00E30AAE">
            <w:pPr>
              <w:spacing w:line="276" w:lineRule="auto"/>
              <w:ind w:left="156"/>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C1</w:t>
            </w:r>
          </w:p>
        </w:tc>
        <w:tc>
          <w:tcPr>
            <w:tcW w:w="619" w:type="pct"/>
            <w:hideMark/>
          </w:tcPr>
          <w:p w14:paraId="0C32AC62" w14:textId="77777777" w:rsidR="00E30AAE" w:rsidRPr="00E30AAE" w:rsidRDefault="00E30AAE" w:rsidP="00E30AAE">
            <w:pPr>
              <w:spacing w:line="276" w:lineRule="auto"/>
              <w:ind w:left="141"/>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Good</w:t>
            </w:r>
          </w:p>
        </w:tc>
        <w:tc>
          <w:tcPr>
            <w:tcW w:w="1431" w:type="pct"/>
            <w:hideMark/>
          </w:tcPr>
          <w:p w14:paraId="0F0BED2B" w14:textId="77777777" w:rsidR="00E30AAE" w:rsidRPr="00E30AAE" w:rsidRDefault="00E30AAE" w:rsidP="00E30AAE">
            <w:pPr>
              <w:spacing w:line="276" w:lineRule="auto"/>
              <w:ind w:left="281"/>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-0.03</w:t>
            </w:r>
          </w:p>
        </w:tc>
        <w:tc>
          <w:tcPr>
            <w:tcW w:w="365" w:type="pct"/>
            <w:hideMark/>
          </w:tcPr>
          <w:p w14:paraId="57963BA0" w14:textId="77777777" w:rsidR="00E30AAE" w:rsidRPr="00E30AAE" w:rsidRDefault="00E30AAE" w:rsidP="00E30AAE">
            <w:pPr>
              <w:spacing w:line="276" w:lineRule="auto"/>
              <w:ind w:left="196"/>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E</w:t>
            </w:r>
          </w:p>
        </w:tc>
        <w:tc>
          <w:tcPr>
            <w:tcW w:w="725" w:type="pct"/>
            <w:hideMark/>
          </w:tcPr>
          <w:p w14:paraId="397A3B06" w14:textId="77777777" w:rsidR="00E30AAE" w:rsidRPr="00E30AAE" w:rsidRDefault="00E30AAE" w:rsidP="00E30AAE">
            <w:pPr>
              <w:spacing w:line="276" w:lineRule="auto"/>
              <w:ind w:left="141"/>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Fair</w:t>
            </w:r>
          </w:p>
        </w:tc>
      </w:tr>
      <w:tr w:rsidR="00E30AAE" w:rsidRPr="00662EA0" w14:paraId="54DF0152" w14:textId="77777777" w:rsidTr="00E30AAE">
        <w:trPr>
          <w:trHeight w:val="233"/>
        </w:trPr>
        <w:tc>
          <w:tcPr>
            <w:tcW w:w="369" w:type="pct"/>
            <w:hideMark/>
          </w:tcPr>
          <w:p w14:paraId="5A64A365" w14:textId="77777777" w:rsidR="00E30AAE" w:rsidRPr="00E30AAE" w:rsidRDefault="00E30AAE" w:rsidP="00E30AAE">
            <w:pPr>
              <w:spacing w:line="276" w:lineRule="auto"/>
              <w:ind w:left="11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+0.03</w:t>
            </w:r>
          </w:p>
        </w:tc>
        <w:tc>
          <w:tcPr>
            <w:tcW w:w="232" w:type="pct"/>
            <w:hideMark/>
          </w:tcPr>
          <w:p w14:paraId="61DD4CEE" w14:textId="77777777" w:rsidR="00E30AAE" w:rsidRPr="00E30AAE" w:rsidRDefault="00E30AAE" w:rsidP="00E30AAE">
            <w:pPr>
              <w:spacing w:line="276" w:lineRule="auto"/>
              <w:ind w:left="151"/>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C2</w:t>
            </w:r>
          </w:p>
        </w:tc>
        <w:tc>
          <w:tcPr>
            <w:tcW w:w="566" w:type="pct"/>
            <w:hideMark/>
          </w:tcPr>
          <w:p w14:paraId="01DD2E3E" w14:textId="77777777" w:rsidR="00E30AAE" w:rsidRPr="00E30AAE" w:rsidRDefault="00E30AAE" w:rsidP="00E30AAE">
            <w:pPr>
              <w:spacing w:line="276" w:lineRule="auto"/>
              <w:ind w:left="139"/>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Good</w:t>
            </w:r>
          </w:p>
        </w:tc>
        <w:tc>
          <w:tcPr>
            <w:tcW w:w="458" w:type="pct"/>
            <w:hideMark/>
          </w:tcPr>
          <w:p w14:paraId="1D43A398" w14:textId="77777777" w:rsidR="00E30AAE" w:rsidRPr="00E30AAE" w:rsidRDefault="00E30AAE" w:rsidP="00E30AAE">
            <w:pPr>
              <w:spacing w:line="276" w:lineRule="auto"/>
              <w:ind w:left="147" w:right="146"/>
              <w:jc w:val="center"/>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+0.02</w:t>
            </w:r>
          </w:p>
        </w:tc>
        <w:tc>
          <w:tcPr>
            <w:tcW w:w="235" w:type="pct"/>
            <w:hideMark/>
          </w:tcPr>
          <w:p w14:paraId="46E7B1FF" w14:textId="77777777" w:rsidR="00E30AAE" w:rsidRPr="00E30AAE" w:rsidRDefault="00E30AAE" w:rsidP="00E30AAE">
            <w:pPr>
              <w:spacing w:line="276" w:lineRule="auto"/>
              <w:ind w:left="156"/>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C2</w:t>
            </w:r>
          </w:p>
        </w:tc>
        <w:tc>
          <w:tcPr>
            <w:tcW w:w="619" w:type="pct"/>
            <w:hideMark/>
          </w:tcPr>
          <w:p w14:paraId="41A461D2" w14:textId="77777777" w:rsidR="00E30AAE" w:rsidRPr="00E30AAE" w:rsidRDefault="00E30AAE" w:rsidP="00E30AAE">
            <w:pPr>
              <w:spacing w:line="276" w:lineRule="auto"/>
              <w:ind w:left="139"/>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Good</w:t>
            </w:r>
          </w:p>
        </w:tc>
        <w:tc>
          <w:tcPr>
            <w:tcW w:w="2521" w:type="pct"/>
            <w:gridSpan w:val="3"/>
            <w:hideMark/>
          </w:tcPr>
          <w:p w14:paraId="5A499B7D" w14:textId="77777777" w:rsidR="00E30AAE" w:rsidRPr="00E30AAE" w:rsidRDefault="00E30AAE" w:rsidP="00E30AAE">
            <w:pPr>
              <w:spacing w:line="276" w:lineRule="auto"/>
              <w:ind w:left="124"/>
              <w:rPr>
                <w:rFonts w:asciiTheme="minorBidi" w:eastAsia="Times New Roman" w:hAnsiTheme="minorBidi" w:cstheme="minorBidi"/>
                <w:sz w:val="20"/>
                <w:szCs w:val="20"/>
              </w:rPr>
            </w:pPr>
            <w:r w:rsidRPr="00E30AAE">
              <w:rPr>
                <w:rFonts w:asciiTheme="minorBidi" w:eastAsia="Times New Roman" w:hAnsiTheme="minorBidi" w:cstheme="minorBidi"/>
                <w:sz w:val="20"/>
                <w:szCs w:val="20"/>
                <w:u w:val="single"/>
              </w:rPr>
              <w:t>   -0.07                              F                 Poor</w:t>
            </w:r>
          </w:p>
        </w:tc>
      </w:tr>
      <w:tr w:rsidR="00E30AAE" w:rsidRPr="00662EA0" w14:paraId="65DA9A3B" w14:textId="77777777" w:rsidTr="00E30AAE">
        <w:trPr>
          <w:trHeight w:val="226"/>
        </w:trPr>
        <w:tc>
          <w:tcPr>
            <w:tcW w:w="369" w:type="pct"/>
            <w:hideMark/>
          </w:tcPr>
          <w:p w14:paraId="0A428ABF" w14:textId="77777777" w:rsidR="00E30AAE" w:rsidRPr="00E30AAE" w:rsidRDefault="00E30AAE" w:rsidP="00E30AAE">
            <w:pPr>
              <w:spacing w:before="4" w:line="276" w:lineRule="auto"/>
              <w:ind w:left="217"/>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0.00</w:t>
            </w:r>
          </w:p>
        </w:tc>
        <w:tc>
          <w:tcPr>
            <w:tcW w:w="232" w:type="pct"/>
            <w:hideMark/>
          </w:tcPr>
          <w:p w14:paraId="35D180B4" w14:textId="77777777" w:rsidR="00E30AAE" w:rsidRPr="00E30AAE" w:rsidRDefault="00E30AAE" w:rsidP="00E30AAE">
            <w:pPr>
              <w:spacing w:before="4" w:line="276" w:lineRule="auto"/>
              <w:ind w:left="151"/>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D</w:t>
            </w:r>
          </w:p>
        </w:tc>
        <w:tc>
          <w:tcPr>
            <w:tcW w:w="566" w:type="pct"/>
            <w:hideMark/>
          </w:tcPr>
          <w:p w14:paraId="41433F86" w14:textId="77777777" w:rsidR="00E30AAE" w:rsidRPr="00E30AAE" w:rsidRDefault="00E30AAE" w:rsidP="00E30AAE">
            <w:pPr>
              <w:spacing w:before="4" w:line="276" w:lineRule="auto"/>
              <w:ind w:left="139"/>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Average</w:t>
            </w:r>
          </w:p>
        </w:tc>
        <w:tc>
          <w:tcPr>
            <w:tcW w:w="458" w:type="pct"/>
            <w:hideMark/>
          </w:tcPr>
          <w:p w14:paraId="4BE8D21E" w14:textId="77777777" w:rsidR="00E30AAE" w:rsidRPr="00E30AAE" w:rsidRDefault="00E30AAE" w:rsidP="00E30AAE">
            <w:pPr>
              <w:spacing w:before="4" w:line="276" w:lineRule="auto"/>
              <w:ind w:left="147" w:right="62"/>
              <w:jc w:val="center"/>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0.00</w:t>
            </w:r>
          </w:p>
        </w:tc>
        <w:tc>
          <w:tcPr>
            <w:tcW w:w="235" w:type="pct"/>
            <w:hideMark/>
          </w:tcPr>
          <w:p w14:paraId="3DD1ABF4" w14:textId="77777777" w:rsidR="00E30AAE" w:rsidRPr="00E30AAE" w:rsidRDefault="00E30AAE" w:rsidP="00E30AAE">
            <w:pPr>
              <w:spacing w:before="4" w:line="276" w:lineRule="auto"/>
              <w:ind w:left="155"/>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D</w:t>
            </w:r>
          </w:p>
        </w:tc>
        <w:tc>
          <w:tcPr>
            <w:tcW w:w="619" w:type="pct"/>
            <w:hideMark/>
          </w:tcPr>
          <w:p w14:paraId="2FBE8E6D" w14:textId="77777777" w:rsidR="00E30AAE" w:rsidRPr="00E30AAE" w:rsidRDefault="00E30AAE" w:rsidP="00E30AAE">
            <w:pPr>
              <w:spacing w:before="4" w:line="276" w:lineRule="auto"/>
              <w:ind w:left="139"/>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Average</w:t>
            </w:r>
          </w:p>
        </w:tc>
        <w:tc>
          <w:tcPr>
            <w:tcW w:w="2521" w:type="pct"/>
            <w:gridSpan w:val="3"/>
            <w:hideMark/>
          </w:tcPr>
          <w:p w14:paraId="3C6ABCD2" w14:textId="77777777" w:rsidR="00E30AAE" w:rsidRPr="00E30AAE" w:rsidRDefault="00E30AAE" w:rsidP="00E30AAE">
            <w:pPr>
              <w:spacing w:before="4" w:line="276" w:lineRule="auto"/>
              <w:ind w:left="124"/>
              <w:rPr>
                <w:rFonts w:asciiTheme="minorBidi" w:eastAsia="Times New Roman" w:hAnsiTheme="minorBidi" w:cstheme="minorBidi"/>
                <w:sz w:val="20"/>
                <w:szCs w:val="20"/>
              </w:rPr>
            </w:pPr>
            <w:r w:rsidRPr="00E30AAE">
              <w:rPr>
                <w:rFonts w:asciiTheme="minorBidi" w:eastAsia="Times New Roman" w:hAnsiTheme="minorBidi" w:cstheme="minorBidi"/>
                <w:i/>
                <w:iCs/>
                <w:sz w:val="20"/>
                <w:szCs w:val="20"/>
                <w:u w:val="single"/>
              </w:rPr>
              <w:t xml:space="preserve"> Consistency                                                     </w:t>
            </w:r>
          </w:p>
        </w:tc>
      </w:tr>
      <w:tr w:rsidR="00E30AAE" w:rsidRPr="00662EA0" w14:paraId="2B916534" w14:textId="77777777" w:rsidTr="00E30AAE">
        <w:trPr>
          <w:trHeight w:val="240"/>
        </w:trPr>
        <w:tc>
          <w:tcPr>
            <w:tcW w:w="369" w:type="pct"/>
            <w:hideMark/>
          </w:tcPr>
          <w:p w14:paraId="0E5BB063" w14:textId="77777777" w:rsidR="00E30AAE" w:rsidRPr="00E30AAE" w:rsidRDefault="00E30AAE" w:rsidP="00E30AAE">
            <w:pPr>
              <w:spacing w:line="276" w:lineRule="auto"/>
              <w:ind w:left="16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-0.05</w:t>
            </w:r>
          </w:p>
        </w:tc>
        <w:tc>
          <w:tcPr>
            <w:tcW w:w="232" w:type="pct"/>
            <w:hideMark/>
          </w:tcPr>
          <w:p w14:paraId="6E8A8F78" w14:textId="77777777" w:rsidR="00E30AAE" w:rsidRPr="00E30AAE" w:rsidRDefault="00E30AAE" w:rsidP="00E30AAE">
            <w:pPr>
              <w:spacing w:line="276" w:lineRule="auto"/>
              <w:ind w:left="152"/>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E1</w:t>
            </w:r>
          </w:p>
        </w:tc>
        <w:tc>
          <w:tcPr>
            <w:tcW w:w="566" w:type="pct"/>
            <w:hideMark/>
          </w:tcPr>
          <w:p w14:paraId="54AECFB3" w14:textId="77777777" w:rsidR="00E30AAE" w:rsidRPr="00E30AAE" w:rsidRDefault="00E30AAE" w:rsidP="00E30AAE">
            <w:pPr>
              <w:spacing w:line="276" w:lineRule="auto"/>
              <w:ind w:left="140"/>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Fair</w:t>
            </w:r>
          </w:p>
        </w:tc>
        <w:tc>
          <w:tcPr>
            <w:tcW w:w="458" w:type="pct"/>
            <w:hideMark/>
          </w:tcPr>
          <w:p w14:paraId="5162EF73" w14:textId="77777777" w:rsidR="00E30AAE" w:rsidRPr="00E30AAE" w:rsidRDefault="00E30AAE" w:rsidP="00E30AAE">
            <w:pPr>
              <w:spacing w:line="276" w:lineRule="auto"/>
              <w:ind w:left="147" w:right="94"/>
              <w:jc w:val="center"/>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-0.04</w:t>
            </w:r>
          </w:p>
        </w:tc>
        <w:tc>
          <w:tcPr>
            <w:tcW w:w="235" w:type="pct"/>
            <w:hideMark/>
          </w:tcPr>
          <w:p w14:paraId="5B88FE6B" w14:textId="77777777" w:rsidR="00E30AAE" w:rsidRPr="00E30AAE" w:rsidRDefault="00E30AAE" w:rsidP="00E30AAE">
            <w:pPr>
              <w:spacing w:line="276" w:lineRule="auto"/>
              <w:ind w:left="156"/>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E1</w:t>
            </w:r>
          </w:p>
        </w:tc>
        <w:tc>
          <w:tcPr>
            <w:tcW w:w="619" w:type="pct"/>
            <w:hideMark/>
          </w:tcPr>
          <w:p w14:paraId="31954170" w14:textId="77777777" w:rsidR="00E30AAE" w:rsidRPr="00E30AAE" w:rsidRDefault="00E30AAE" w:rsidP="00E30AAE">
            <w:pPr>
              <w:spacing w:line="276" w:lineRule="auto"/>
              <w:ind w:left="139"/>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Fair</w:t>
            </w:r>
          </w:p>
        </w:tc>
        <w:tc>
          <w:tcPr>
            <w:tcW w:w="1431" w:type="pct"/>
            <w:hideMark/>
          </w:tcPr>
          <w:p w14:paraId="45FC351D" w14:textId="77777777" w:rsidR="00E30AAE" w:rsidRPr="00E30AAE" w:rsidRDefault="00E30AAE" w:rsidP="00E30AAE">
            <w:pPr>
              <w:spacing w:line="276" w:lineRule="auto"/>
              <w:ind w:left="22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+0.04</w:t>
            </w:r>
          </w:p>
        </w:tc>
        <w:tc>
          <w:tcPr>
            <w:tcW w:w="365" w:type="pct"/>
            <w:hideMark/>
          </w:tcPr>
          <w:p w14:paraId="778E61B0" w14:textId="77777777" w:rsidR="00E30AAE" w:rsidRPr="00E30AAE" w:rsidRDefault="00E30AAE" w:rsidP="00E30AAE">
            <w:pPr>
              <w:spacing w:line="276" w:lineRule="auto"/>
              <w:ind w:left="192"/>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A</w:t>
            </w:r>
          </w:p>
        </w:tc>
        <w:tc>
          <w:tcPr>
            <w:tcW w:w="725" w:type="pct"/>
            <w:hideMark/>
          </w:tcPr>
          <w:p w14:paraId="2C469A12" w14:textId="77777777" w:rsidR="00E30AAE" w:rsidRPr="00E30AAE" w:rsidRDefault="00E30AAE" w:rsidP="00E30AAE">
            <w:pPr>
              <w:spacing w:line="276" w:lineRule="auto"/>
              <w:ind w:left="13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Perfect</w:t>
            </w:r>
          </w:p>
        </w:tc>
      </w:tr>
      <w:tr w:rsidR="00E30AAE" w:rsidRPr="00662EA0" w14:paraId="4379618F" w14:textId="77777777" w:rsidTr="00E30AAE">
        <w:trPr>
          <w:trHeight w:val="225"/>
        </w:trPr>
        <w:tc>
          <w:tcPr>
            <w:tcW w:w="369" w:type="pct"/>
            <w:hideMark/>
          </w:tcPr>
          <w:p w14:paraId="03E44C5E" w14:textId="77777777" w:rsidR="00E30AAE" w:rsidRPr="00E30AAE" w:rsidRDefault="00E30AAE" w:rsidP="00E30AAE">
            <w:pPr>
              <w:spacing w:line="276" w:lineRule="auto"/>
              <w:ind w:left="167"/>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-0.10</w:t>
            </w:r>
          </w:p>
        </w:tc>
        <w:tc>
          <w:tcPr>
            <w:tcW w:w="232" w:type="pct"/>
            <w:hideMark/>
          </w:tcPr>
          <w:p w14:paraId="685268C5" w14:textId="77777777" w:rsidR="00E30AAE" w:rsidRPr="00E30AAE" w:rsidRDefault="00E30AAE" w:rsidP="00E30AAE">
            <w:pPr>
              <w:spacing w:line="276" w:lineRule="auto"/>
              <w:ind w:left="152"/>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E2</w:t>
            </w:r>
          </w:p>
        </w:tc>
        <w:tc>
          <w:tcPr>
            <w:tcW w:w="566" w:type="pct"/>
            <w:hideMark/>
          </w:tcPr>
          <w:p w14:paraId="3C8A375E" w14:textId="77777777" w:rsidR="00E30AAE" w:rsidRPr="00E30AAE" w:rsidRDefault="00E30AAE" w:rsidP="00E30AAE">
            <w:pPr>
              <w:spacing w:line="276" w:lineRule="auto"/>
              <w:ind w:left="140"/>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Fair</w:t>
            </w:r>
          </w:p>
        </w:tc>
        <w:tc>
          <w:tcPr>
            <w:tcW w:w="458" w:type="pct"/>
            <w:hideMark/>
          </w:tcPr>
          <w:p w14:paraId="1D7AD6E9" w14:textId="77777777" w:rsidR="00E30AAE" w:rsidRPr="00E30AAE" w:rsidRDefault="00E30AAE" w:rsidP="00E30AAE">
            <w:pPr>
              <w:spacing w:line="276" w:lineRule="auto"/>
              <w:ind w:left="147" w:right="94"/>
              <w:jc w:val="center"/>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-0.08</w:t>
            </w:r>
          </w:p>
        </w:tc>
        <w:tc>
          <w:tcPr>
            <w:tcW w:w="235" w:type="pct"/>
            <w:hideMark/>
          </w:tcPr>
          <w:p w14:paraId="0C93603F" w14:textId="77777777" w:rsidR="00E30AAE" w:rsidRPr="00E30AAE" w:rsidRDefault="00E30AAE" w:rsidP="00E30AAE">
            <w:pPr>
              <w:spacing w:line="276" w:lineRule="auto"/>
              <w:ind w:left="156"/>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E2</w:t>
            </w:r>
          </w:p>
        </w:tc>
        <w:tc>
          <w:tcPr>
            <w:tcW w:w="619" w:type="pct"/>
            <w:hideMark/>
          </w:tcPr>
          <w:p w14:paraId="0CDFFBD3" w14:textId="77777777" w:rsidR="00E30AAE" w:rsidRPr="00E30AAE" w:rsidRDefault="00E30AAE" w:rsidP="00E30AAE">
            <w:pPr>
              <w:spacing w:line="276" w:lineRule="auto"/>
              <w:ind w:left="139"/>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Fair</w:t>
            </w:r>
          </w:p>
        </w:tc>
        <w:tc>
          <w:tcPr>
            <w:tcW w:w="1431" w:type="pct"/>
            <w:hideMark/>
          </w:tcPr>
          <w:p w14:paraId="07CC8434" w14:textId="77777777" w:rsidR="00E30AAE" w:rsidRPr="00E30AAE" w:rsidRDefault="00E30AAE" w:rsidP="00E30AAE">
            <w:pPr>
              <w:spacing w:line="276" w:lineRule="auto"/>
              <w:ind w:left="22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+0.03</w:t>
            </w:r>
          </w:p>
        </w:tc>
        <w:tc>
          <w:tcPr>
            <w:tcW w:w="365" w:type="pct"/>
            <w:hideMark/>
          </w:tcPr>
          <w:p w14:paraId="4BF87B5B" w14:textId="77777777" w:rsidR="00E30AAE" w:rsidRPr="00E30AAE" w:rsidRDefault="00E30AAE" w:rsidP="00E30AAE">
            <w:pPr>
              <w:spacing w:line="276" w:lineRule="auto"/>
              <w:ind w:left="192"/>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B</w:t>
            </w:r>
          </w:p>
        </w:tc>
        <w:tc>
          <w:tcPr>
            <w:tcW w:w="725" w:type="pct"/>
            <w:hideMark/>
          </w:tcPr>
          <w:p w14:paraId="16A1424E" w14:textId="77777777" w:rsidR="00E30AAE" w:rsidRPr="00E30AAE" w:rsidRDefault="00E30AAE" w:rsidP="00E30AAE">
            <w:pPr>
              <w:spacing w:line="276" w:lineRule="auto"/>
              <w:ind w:left="13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Excellent</w:t>
            </w:r>
          </w:p>
        </w:tc>
      </w:tr>
      <w:tr w:rsidR="00E30AAE" w:rsidRPr="00662EA0" w14:paraId="22448AFA" w14:textId="77777777" w:rsidTr="00E30AAE">
        <w:trPr>
          <w:trHeight w:val="225"/>
        </w:trPr>
        <w:tc>
          <w:tcPr>
            <w:tcW w:w="369" w:type="pct"/>
            <w:hideMark/>
          </w:tcPr>
          <w:p w14:paraId="22A07FC5" w14:textId="77777777" w:rsidR="00E30AAE" w:rsidRPr="00E30AAE" w:rsidRDefault="00E30AAE" w:rsidP="00E30AAE">
            <w:pPr>
              <w:spacing w:line="276" w:lineRule="auto"/>
              <w:ind w:left="16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-0.16</w:t>
            </w:r>
          </w:p>
        </w:tc>
        <w:tc>
          <w:tcPr>
            <w:tcW w:w="232" w:type="pct"/>
            <w:hideMark/>
          </w:tcPr>
          <w:p w14:paraId="025273B9" w14:textId="77777777" w:rsidR="00E30AAE" w:rsidRPr="00E30AAE" w:rsidRDefault="00E30AAE" w:rsidP="00E30AAE">
            <w:pPr>
              <w:spacing w:line="276" w:lineRule="auto"/>
              <w:ind w:left="151"/>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F1</w:t>
            </w:r>
          </w:p>
        </w:tc>
        <w:tc>
          <w:tcPr>
            <w:tcW w:w="566" w:type="pct"/>
            <w:hideMark/>
          </w:tcPr>
          <w:p w14:paraId="302E3ACD" w14:textId="77777777" w:rsidR="00E30AAE" w:rsidRPr="00E30AAE" w:rsidRDefault="00E30AAE" w:rsidP="00E30AAE">
            <w:pPr>
              <w:spacing w:line="276" w:lineRule="auto"/>
              <w:ind w:left="139"/>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Poor</w:t>
            </w:r>
          </w:p>
        </w:tc>
        <w:tc>
          <w:tcPr>
            <w:tcW w:w="458" w:type="pct"/>
            <w:hideMark/>
          </w:tcPr>
          <w:p w14:paraId="7892A5F6" w14:textId="77777777" w:rsidR="00E30AAE" w:rsidRPr="00E30AAE" w:rsidRDefault="00E30AAE" w:rsidP="00E30AAE">
            <w:pPr>
              <w:spacing w:line="276" w:lineRule="auto"/>
              <w:ind w:left="147" w:right="95"/>
              <w:jc w:val="center"/>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-0.12</w:t>
            </w:r>
          </w:p>
        </w:tc>
        <w:tc>
          <w:tcPr>
            <w:tcW w:w="235" w:type="pct"/>
            <w:hideMark/>
          </w:tcPr>
          <w:p w14:paraId="2CF5B6E5" w14:textId="77777777" w:rsidR="00E30AAE" w:rsidRPr="00E30AAE" w:rsidRDefault="00E30AAE" w:rsidP="00E30AAE">
            <w:pPr>
              <w:spacing w:line="276" w:lineRule="auto"/>
              <w:ind w:left="155"/>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F1</w:t>
            </w:r>
          </w:p>
        </w:tc>
        <w:tc>
          <w:tcPr>
            <w:tcW w:w="619" w:type="pct"/>
            <w:hideMark/>
          </w:tcPr>
          <w:p w14:paraId="697631A7" w14:textId="77777777" w:rsidR="00E30AAE" w:rsidRPr="00E30AAE" w:rsidRDefault="00E30AAE" w:rsidP="00E30AAE">
            <w:pPr>
              <w:spacing w:line="276" w:lineRule="auto"/>
              <w:ind w:left="139"/>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Poor</w:t>
            </w:r>
          </w:p>
        </w:tc>
        <w:tc>
          <w:tcPr>
            <w:tcW w:w="1431" w:type="pct"/>
            <w:hideMark/>
          </w:tcPr>
          <w:p w14:paraId="765BB1ED" w14:textId="77777777" w:rsidR="00E30AAE" w:rsidRPr="00E30AAE" w:rsidRDefault="00E30AAE" w:rsidP="00E30AAE">
            <w:pPr>
              <w:spacing w:line="276" w:lineRule="auto"/>
              <w:ind w:left="22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+0.01</w:t>
            </w:r>
          </w:p>
        </w:tc>
        <w:tc>
          <w:tcPr>
            <w:tcW w:w="365" w:type="pct"/>
            <w:hideMark/>
          </w:tcPr>
          <w:p w14:paraId="36C5BE45" w14:textId="77777777" w:rsidR="00E30AAE" w:rsidRPr="00E30AAE" w:rsidRDefault="00E30AAE" w:rsidP="00E30AAE">
            <w:pPr>
              <w:spacing w:line="276" w:lineRule="auto"/>
              <w:ind w:left="193"/>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C</w:t>
            </w:r>
          </w:p>
        </w:tc>
        <w:tc>
          <w:tcPr>
            <w:tcW w:w="725" w:type="pct"/>
            <w:hideMark/>
          </w:tcPr>
          <w:p w14:paraId="5B212991" w14:textId="77777777" w:rsidR="00E30AAE" w:rsidRPr="00E30AAE" w:rsidRDefault="00E30AAE" w:rsidP="00E30AAE">
            <w:pPr>
              <w:spacing w:line="276" w:lineRule="auto"/>
              <w:ind w:left="13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Good</w:t>
            </w:r>
          </w:p>
        </w:tc>
      </w:tr>
      <w:tr w:rsidR="00E30AAE" w:rsidRPr="00662EA0" w14:paraId="0EB1B5AA" w14:textId="77777777" w:rsidTr="00E30AAE">
        <w:trPr>
          <w:trHeight w:val="225"/>
        </w:trPr>
        <w:tc>
          <w:tcPr>
            <w:tcW w:w="369" w:type="pct"/>
            <w:hideMark/>
          </w:tcPr>
          <w:p w14:paraId="3A94507E" w14:textId="77777777" w:rsidR="00E30AAE" w:rsidRPr="00E30AAE" w:rsidRDefault="00E30AAE" w:rsidP="00E30AAE">
            <w:pPr>
              <w:spacing w:line="276" w:lineRule="auto"/>
              <w:ind w:left="16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-0.22</w:t>
            </w:r>
          </w:p>
        </w:tc>
        <w:tc>
          <w:tcPr>
            <w:tcW w:w="232" w:type="pct"/>
            <w:hideMark/>
          </w:tcPr>
          <w:p w14:paraId="66E0CA09" w14:textId="77777777" w:rsidR="00E30AAE" w:rsidRPr="00E30AAE" w:rsidRDefault="00E30AAE" w:rsidP="00E30AAE">
            <w:pPr>
              <w:spacing w:line="276" w:lineRule="auto"/>
              <w:ind w:left="152"/>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F2</w:t>
            </w:r>
          </w:p>
        </w:tc>
        <w:tc>
          <w:tcPr>
            <w:tcW w:w="566" w:type="pct"/>
            <w:hideMark/>
          </w:tcPr>
          <w:p w14:paraId="58B3BA6C" w14:textId="77777777" w:rsidR="00E30AAE" w:rsidRPr="00E30AAE" w:rsidRDefault="00E30AAE" w:rsidP="00E30AAE">
            <w:pPr>
              <w:spacing w:line="276" w:lineRule="auto"/>
              <w:ind w:left="140"/>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Poor</w:t>
            </w:r>
          </w:p>
        </w:tc>
        <w:tc>
          <w:tcPr>
            <w:tcW w:w="458" w:type="pct"/>
            <w:hideMark/>
          </w:tcPr>
          <w:p w14:paraId="0203A472" w14:textId="77777777" w:rsidR="00E30AAE" w:rsidRPr="00E30AAE" w:rsidRDefault="00E30AAE" w:rsidP="00E30AAE">
            <w:pPr>
              <w:spacing w:line="276" w:lineRule="auto"/>
              <w:ind w:left="147" w:right="94"/>
              <w:jc w:val="center"/>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-0.17</w:t>
            </w:r>
          </w:p>
        </w:tc>
        <w:tc>
          <w:tcPr>
            <w:tcW w:w="235" w:type="pct"/>
            <w:hideMark/>
          </w:tcPr>
          <w:p w14:paraId="60C84968" w14:textId="77777777" w:rsidR="00E30AAE" w:rsidRPr="00E30AAE" w:rsidRDefault="00E30AAE" w:rsidP="00E30AAE">
            <w:pPr>
              <w:spacing w:line="276" w:lineRule="auto"/>
              <w:ind w:left="156"/>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F2</w:t>
            </w:r>
          </w:p>
        </w:tc>
        <w:tc>
          <w:tcPr>
            <w:tcW w:w="619" w:type="pct"/>
            <w:hideMark/>
          </w:tcPr>
          <w:p w14:paraId="7EB50A20" w14:textId="77777777" w:rsidR="00E30AAE" w:rsidRPr="00E30AAE" w:rsidRDefault="00E30AAE" w:rsidP="00E30AAE">
            <w:pPr>
              <w:spacing w:line="276" w:lineRule="auto"/>
              <w:ind w:left="139"/>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Poor</w:t>
            </w:r>
          </w:p>
        </w:tc>
        <w:tc>
          <w:tcPr>
            <w:tcW w:w="1431" w:type="pct"/>
            <w:hideMark/>
          </w:tcPr>
          <w:p w14:paraId="02525B53" w14:textId="77777777" w:rsidR="00E30AAE" w:rsidRPr="00E30AAE" w:rsidRDefault="00E30AAE" w:rsidP="00E30AAE">
            <w:pPr>
              <w:spacing w:line="276" w:lineRule="auto"/>
              <w:ind w:left="326"/>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0.00</w:t>
            </w:r>
          </w:p>
        </w:tc>
        <w:tc>
          <w:tcPr>
            <w:tcW w:w="365" w:type="pct"/>
            <w:hideMark/>
          </w:tcPr>
          <w:p w14:paraId="2C862FA2" w14:textId="77777777" w:rsidR="00E30AAE" w:rsidRPr="00E30AAE" w:rsidRDefault="00E30AAE" w:rsidP="00E30AAE">
            <w:pPr>
              <w:spacing w:line="276" w:lineRule="auto"/>
              <w:ind w:left="193"/>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D</w:t>
            </w:r>
          </w:p>
        </w:tc>
        <w:tc>
          <w:tcPr>
            <w:tcW w:w="725" w:type="pct"/>
            <w:hideMark/>
          </w:tcPr>
          <w:p w14:paraId="32DE2156" w14:textId="77777777" w:rsidR="00E30AAE" w:rsidRPr="00E30AAE" w:rsidRDefault="00E30AAE" w:rsidP="00E30AAE">
            <w:pPr>
              <w:spacing w:line="276" w:lineRule="auto"/>
              <w:ind w:left="13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Average</w:t>
            </w:r>
          </w:p>
        </w:tc>
      </w:tr>
      <w:tr w:rsidR="00E30AAE" w:rsidRPr="00662EA0" w14:paraId="0DCD2018" w14:textId="77777777" w:rsidTr="00E30AAE">
        <w:trPr>
          <w:trHeight w:val="225"/>
        </w:trPr>
        <w:tc>
          <w:tcPr>
            <w:tcW w:w="369" w:type="pct"/>
            <w:hideMark/>
          </w:tcPr>
          <w:p w14:paraId="5292F0EE" w14:textId="77777777" w:rsidR="00E30AAE" w:rsidRPr="00E30AAE" w:rsidRDefault="00E30AAE" w:rsidP="00E30AAE">
            <w:pPr>
              <w:spacing w:line="276" w:lineRule="auto"/>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 </w:t>
            </w:r>
          </w:p>
        </w:tc>
        <w:tc>
          <w:tcPr>
            <w:tcW w:w="232" w:type="pct"/>
            <w:hideMark/>
          </w:tcPr>
          <w:p w14:paraId="6A31C0D0" w14:textId="77777777" w:rsidR="00E30AAE" w:rsidRPr="00E30AAE" w:rsidRDefault="00E30AAE" w:rsidP="00E30AAE">
            <w:pPr>
              <w:spacing w:line="276" w:lineRule="auto"/>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 </w:t>
            </w:r>
          </w:p>
        </w:tc>
        <w:tc>
          <w:tcPr>
            <w:tcW w:w="566" w:type="pct"/>
            <w:hideMark/>
          </w:tcPr>
          <w:p w14:paraId="11BECA0D" w14:textId="77777777" w:rsidR="00E30AAE" w:rsidRPr="00E30AAE" w:rsidRDefault="00E30AAE" w:rsidP="00E30AAE">
            <w:pPr>
              <w:spacing w:line="276" w:lineRule="auto"/>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 </w:t>
            </w:r>
          </w:p>
        </w:tc>
        <w:tc>
          <w:tcPr>
            <w:tcW w:w="458" w:type="pct"/>
            <w:hideMark/>
          </w:tcPr>
          <w:p w14:paraId="5F5A0A12" w14:textId="77777777" w:rsidR="00E30AAE" w:rsidRPr="00E30AAE" w:rsidRDefault="00E30AAE" w:rsidP="00E30AAE">
            <w:pPr>
              <w:spacing w:line="276" w:lineRule="auto"/>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 </w:t>
            </w:r>
          </w:p>
        </w:tc>
        <w:tc>
          <w:tcPr>
            <w:tcW w:w="235" w:type="pct"/>
            <w:hideMark/>
          </w:tcPr>
          <w:p w14:paraId="1C413AF8" w14:textId="77777777" w:rsidR="00E30AAE" w:rsidRPr="00E30AAE" w:rsidRDefault="00E30AAE" w:rsidP="00E30AAE">
            <w:pPr>
              <w:spacing w:line="276" w:lineRule="auto"/>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 </w:t>
            </w:r>
          </w:p>
        </w:tc>
        <w:tc>
          <w:tcPr>
            <w:tcW w:w="619" w:type="pct"/>
            <w:hideMark/>
          </w:tcPr>
          <w:p w14:paraId="0D7FFB30" w14:textId="77777777" w:rsidR="00E30AAE" w:rsidRPr="00E30AAE" w:rsidRDefault="00E30AAE" w:rsidP="00E30AAE">
            <w:pPr>
              <w:spacing w:line="276" w:lineRule="auto"/>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 </w:t>
            </w:r>
          </w:p>
        </w:tc>
        <w:tc>
          <w:tcPr>
            <w:tcW w:w="1431" w:type="pct"/>
            <w:hideMark/>
          </w:tcPr>
          <w:p w14:paraId="01D411AB" w14:textId="77777777" w:rsidR="00E30AAE" w:rsidRPr="00E30AAE" w:rsidRDefault="00E30AAE" w:rsidP="00E30AAE">
            <w:pPr>
              <w:spacing w:line="276" w:lineRule="auto"/>
              <w:ind w:left="27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-0.02</w:t>
            </w:r>
          </w:p>
        </w:tc>
        <w:tc>
          <w:tcPr>
            <w:tcW w:w="365" w:type="pct"/>
            <w:hideMark/>
          </w:tcPr>
          <w:p w14:paraId="3FB68D8F" w14:textId="77777777" w:rsidR="00E30AAE" w:rsidRPr="00E30AAE" w:rsidRDefault="00E30AAE" w:rsidP="00E30AAE">
            <w:pPr>
              <w:spacing w:line="276" w:lineRule="auto"/>
              <w:ind w:left="194"/>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E</w:t>
            </w:r>
          </w:p>
        </w:tc>
        <w:tc>
          <w:tcPr>
            <w:tcW w:w="725" w:type="pct"/>
            <w:hideMark/>
          </w:tcPr>
          <w:p w14:paraId="596188E2" w14:textId="77777777" w:rsidR="00E30AAE" w:rsidRPr="00E30AAE" w:rsidRDefault="00E30AAE" w:rsidP="00E30AAE">
            <w:pPr>
              <w:spacing w:line="276" w:lineRule="auto"/>
              <w:ind w:left="13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Fair</w:t>
            </w:r>
          </w:p>
        </w:tc>
      </w:tr>
      <w:tr w:rsidR="00E30AAE" w:rsidRPr="00662EA0" w14:paraId="5548AB33" w14:textId="77777777" w:rsidTr="00E30AAE">
        <w:trPr>
          <w:trHeight w:val="223"/>
        </w:trPr>
        <w:tc>
          <w:tcPr>
            <w:tcW w:w="369" w:type="pct"/>
            <w:tcBorders>
              <w:top w:val="nil"/>
              <w:left w:val="nil"/>
              <w:bottom w:val="single" w:sz="8" w:space="0" w:color="000000"/>
              <w:right w:val="nil"/>
            </w:tcBorders>
            <w:hideMark/>
          </w:tcPr>
          <w:p w14:paraId="1154F1F8" w14:textId="77777777" w:rsidR="00E30AAE" w:rsidRPr="00E30AAE" w:rsidRDefault="00E30AAE" w:rsidP="00E30AAE">
            <w:pPr>
              <w:spacing w:line="276" w:lineRule="auto"/>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 </w:t>
            </w:r>
          </w:p>
        </w:tc>
        <w:tc>
          <w:tcPr>
            <w:tcW w:w="232" w:type="pct"/>
            <w:tcBorders>
              <w:top w:val="nil"/>
              <w:left w:val="nil"/>
              <w:bottom w:val="single" w:sz="8" w:space="0" w:color="000000"/>
              <w:right w:val="nil"/>
            </w:tcBorders>
            <w:hideMark/>
          </w:tcPr>
          <w:p w14:paraId="02D361E2" w14:textId="77777777" w:rsidR="00E30AAE" w:rsidRPr="00E30AAE" w:rsidRDefault="00E30AAE" w:rsidP="00E30AAE">
            <w:pPr>
              <w:spacing w:line="276" w:lineRule="auto"/>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 </w:t>
            </w:r>
          </w:p>
        </w:tc>
        <w:tc>
          <w:tcPr>
            <w:tcW w:w="566" w:type="pct"/>
            <w:tcBorders>
              <w:top w:val="nil"/>
              <w:left w:val="nil"/>
              <w:bottom w:val="single" w:sz="8" w:space="0" w:color="000000"/>
              <w:right w:val="nil"/>
            </w:tcBorders>
            <w:hideMark/>
          </w:tcPr>
          <w:p w14:paraId="025EC3B7" w14:textId="77777777" w:rsidR="00E30AAE" w:rsidRPr="00E30AAE" w:rsidRDefault="00E30AAE" w:rsidP="00E30AAE">
            <w:pPr>
              <w:spacing w:line="276" w:lineRule="auto"/>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 </w:t>
            </w:r>
          </w:p>
        </w:tc>
        <w:tc>
          <w:tcPr>
            <w:tcW w:w="458" w:type="pct"/>
            <w:tcBorders>
              <w:top w:val="nil"/>
              <w:left w:val="nil"/>
              <w:bottom w:val="single" w:sz="8" w:space="0" w:color="000000"/>
              <w:right w:val="nil"/>
            </w:tcBorders>
            <w:hideMark/>
          </w:tcPr>
          <w:p w14:paraId="08870832" w14:textId="77777777" w:rsidR="00E30AAE" w:rsidRPr="00E30AAE" w:rsidRDefault="00E30AAE" w:rsidP="00E30AAE">
            <w:pPr>
              <w:spacing w:line="276" w:lineRule="auto"/>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 </w:t>
            </w:r>
          </w:p>
        </w:tc>
        <w:tc>
          <w:tcPr>
            <w:tcW w:w="235" w:type="pct"/>
            <w:tcBorders>
              <w:top w:val="nil"/>
              <w:left w:val="nil"/>
              <w:bottom w:val="single" w:sz="8" w:space="0" w:color="000000"/>
              <w:right w:val="nil"/>
            </w:tcBorders>
            <w:hideMark/>
          </w:tcPr>
          <w:p w14:paraId="3F521FEE" w14:textId="77777777" w:rsidR="00E30AAE" w:rsidRPr="00E30AAE" w:rsidRDefault="00E30AAE" w:rsidP="00E30AAE">
            <w:pPr>
              <w:spacing w:line="276" w:lineRule="auto"/>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 </w:t>
            </w:r>
          </w:p>
        </w:tc>
        <w:tc>
          <w:tcPr>
            <w:tcW w:w="619" w:type="pct"/>
            <w:tcBorders>
              <w:top w:val="nil"/>
              <w:left w:val="nil"/>
              <w:bottom w:val="single" w:sz="8" w:space="0" w:color="000000"/>
              <w:right w:val="nil"/>
            </w:tcBorders>
            <w:hideMark/>
          </w:tcPr>
          <w:p w14:paraId="4C9FC166" w14:textId="77777777" w:rsidR="00E30AAE" w:rsidRPr="00E30AAE" w:rsidRDefault="00E30AAE" w:rsidP="00E30AAE">
            <w:pPr>
              <w:spacing w:line="276" w:lineRule="auto"/>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 </w:t>
            </w:r>
          </w:p>
        </w:tc>
        <w:tc>
          <w:tcPr>
            <w:tcW w:w="1431" w:type="pct"/>
            <w:tcBorders>
              <w:top w:val="nil"/>
              <w:left w:val="nil"/>
              <w:bottom w:val="single" w:sz="8" w:space="0" w:color="000000"/>
              <w:right w:val="nil"/>
            </w:tcBorders>
            <w:hideMark/>
          </w:tcPr>
          <w:p w14:paraId="27CB48D0" w14:textId="77777777" w:rsidR="00E30AAE" w:rsidRPr="00E30AAE" w:rsidRDefault="00E30AAE" w:rsidP="00E30AAE">
            <w:pPr>
              <w:spacing w:line="276" w:lineRule="auto"/>
              <w:ind w:left="27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-0.04</w:t>
            </w:r>
          </w:p>
        </w:tc>
        <w:tc>
          <w:tcPr>
            <w:tcW w:w="365" w:type="pct"/>
            <w:tcBorders>
              <w:top w:val="nil"/>
              <w:left w:val="nil"/>
              <w:bottom w:val="single" w:sz="8" w:space="0" w:color="000000"/>
              <w:right w:val="nil"/>
            </w:tcBorders>
            <w:hideMark/>
          </w:tcPr>
          <w:p w14:paraId="3CB51679" w14:textId="77777777" w:rsidR="00E30AAE" w:rsidRPr="00E30AAE" w:rsidRDefault="00E30AAE" w:rsidP="00E30AAE">
            <w:pPr>
              <w:spacing w:line="276" w:lineRule="auto"/>
              <w:ind w:left="193"/>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F</w:t>
            </w:r>
          </w:p>
        </w:tc>
        <w:tc>
          <w:tcPr>
            <w:tcW w:w="725" w:type="pct"/>
            <w:tcBorders>
              <w:top w:val="nil"/>
              <w:left w:val="nil"/>
              <w:bottom w:val="single" w:sz="8" w:space="0" w:color="000000"/>
              <w:right w:val="nil"/>
            </w:tcBorders>
            <w:hideMark/>
          </w:tcPr>
          <w:p w14:paraId="0A2C01AB" w14:textId="77777777" w:rsidR="00E30AAE" w:rsidRPr="00E30AAE" w:rsidRDefault="00E30AAE" w:rsidP="00E30AAE">
            <w:pPr>
              <w:spacing w:line="276" w:lineRule="auto"/>
              <w:ind w:left="138"/>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Poor</w:t>
            </w:r>
          </w:p>
        </w:tc>
      </w:tr>
    </w:tbl>
    <w:p w14:paraId="34367681" w14:textId="132284A7" w:rsidR="0054751F" w:rsidRDefault="0054751F" w:rsidP="00E30AAE">
      <w:pPr>
        <w:spacing w:line="276" w:lineRule="auto"/>
        <w:rPr>
          <w:rFonts w:asciiTheme="minorBidi" w:eastAsia="Times New Roman" w:hAnsiTheme="minorBidi" w:cstheme="minorBidi"/>
          <w:sz w:val="20"/>
          <w:szCs w:val="20"/>
        </w:rPr>
      </w:pPr>
      <w:r w:rsidRPr="00E30AAE">
        <w:rPr>
          <w:rFonts w:asciiTheme="minorBidi" w:eastAsia="Times New Roman" w:hAnsiTheme="minorBidi" w:cstheme="minorBidi"/>
          <w:sz w:val="20"/>
          <w:szCs w:val="20"/>
        </w:rPr>
        <w:t> </w:t>
      </w:r>
      <w:r w:rsidR="00E30AAE" w:rsidRPr="00E30AAE">
        <w:rPr>
          <w:rFonts w:asciiTheme="minorBidi" w:eastAsia="Times New Roman" w:hAnsiTheme="minorBidi" w:cstheme="minorBidi"/>
          <w:b/>
          <w:bCs/>
          <w:sz w:val="20"/>
          <w:szCs w:val="20"/>
        </w:rPr>
        <w:t>Table 8.3.</w:t>
      </w:r>
      <w:r w:rsidR="00E30AAE" w:rsidRPr="00E30AAE">
        <w:rPr>
          <w:rFonts w:asciiTheme="minorBidi" w:eastAsia="Times New Roman" w:hAnsiTheme="minorBidi" w:cstheme="minorBidi"/>
          <w:sz w:val="20"/>
          <w:szCs w:val="20"/>
        </w:rPr>
        <w:t xml:space="preserve"> The Westinghouse Rating System</w:t>
      </w:r>
      <w:r w:rsidR="00E30AAE" w:rsidRPr="00E30AAE">
        <w:rPr>
          <w:rFonts w:asciiTheme="minorBidi" w:eastAsia="Times New Roman" w:hAnsiTheme="minorBidi" w:cstheme="minorBidi"/>
          <w:sz w:val="20"/>
          <w:szCs w:val="20"/>
          <w:vertAlign w:val="superscript"/>
        </w:rPr>
        <w:t>6,7</w:t>
      </w:r>
      <w:r w:rsidR="00E30AAE" w:rsidRPr="00E30AAE">
        <w:rPr>
          <w:rFonts w:asciiTheme="minorBidi" w:eastAsia="Times New Roman" w:hAnsiTheme="minorBidi" w:cstheme="minorBidi"/>
          <w:sz w:val="20"/>
          <w:szCs w:val="20"/>
        </w:rPr>
        <w:t xml:space="preserve">  </w:t>
      </w:r>
    </w:p>
    <w:p w14:paraId="55500E23" w14:textId="63858568" w:rsidR="0054751F" w:rsidRDefault="0007043D" w:rsidP="00F431DE">
      <w:pPr>
        <w:spacing w:before="100" w:beforeAutospacing="1" w:after="100" w:afterAutospacing="1"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lastRenderedPageBreak/>
        <w:t xml:space="preserve">Table 8.4 provides </w:t>
      </w:r>
      <w:r w:rsidR="00B35006">
        <w:rPr>
          <w:rFonts w:asciiTheme="minorBidi" w:eastAsia="Times New Roman" w:hAnsiTheme="minorBidi" w:cstheme="minorBidi"/>
          <w:sz w:val="24"/>
          <w:szCs w:val="24"/>
        </w:rPr>
        <w:t>summary results of an</w:t>
      </w:r>
      <w:r>
        <w:rPr>
          <w:rFonts w:asciiTheme="minorBidi" w:eastAsia="Times New Roman" w:hAnsiTheme="minorBidi" w:cstheme="minorBidi"/>
          <w:sz w:val="24"/>
          <w:szCs w:val="24"/>
        </w:rPr>
        <w:t xml:space="preserve"> example of performance rating an employee using the Westinghouse Rating System.</w:t>
      </w:r>
    </w:p>
    <w:tbl>
      <w:tblPr>
        <w:tblW w:w="9326" w:type="dxa"/>
        <w:tblCellMar>
          <w:left w:w="0" w:type="dxa"/>
          <w:right w:w="0" w:type="dxa"/>
        </w:tblCellMar>
        <w:tblLook w:val="04A0" w:firstRow="1" w:lastRow="0" w:firstColumn="1" w:lastColumn="0" w:noHBand="0" w:noVBand="1"/>
      </w:tblPr>
      <w:tblGrid>
        <w:gridCol w:w="6523"/>
        <w:gridCol w:w="1532"/>
        <w:gridCol w:w="1271"/>
      </w:tblGrid>
      <w:tr w:rsidR="0054751F" w:rsidRPr="00662EA0" w14:paraId="2C780117" w14:textId="77777777" w:rsidTr="00E30AAE">
        <w:trPr>
          <w:trHeight w:val="293"/>
        </w:trPr>
        <w:tc>
          <w:tcPr>
            <w:tcW w:w="9326" w:type="dxa"/>
            <w:gridSpan w:val="3"/>
            <w:tcBorders>
              <w:top w:val="nil"/>
              <w:left w:val="nil"/>
              <w:bottom w:val="nil"/>
              <w:right w:val="nil"/>
            </w:tcBorders>
            <w:noWrap/>
            <w:tcMar>
              <w:top w:w="15" w:type="dxa"/>
              <w:left w:w="15" w:type="dxa"/>
              <w:bottom w:w="0" w:type="dxa"/>
              <w:right w:w="15" w:type="dxa"/>
            </w:tcMar>
            <w:vAlign w:val="bottom"/>
            <w:hideMark/>
          </w:tcPr>
          <w:p w14:paraId="7B3B494D" w14:textId="77777777" w:rsidR="0054751F" w:rsidRPr="00E30AAE" w:rsidRDefault="0054751F" w:rsidP="007765CC">
            <w:pPr>
              <w:spacing w:before="100" w:beforeAutospacing="1" w:after="100" w:afterAutospacing="1" w:line="276" w:lineRule="auto"/>
              <w:rPr>
                <w:rFonts w:asciiTheme="minorBidi" w:eastAsia="Times New Roman" w:hAnsiTheme="minorBidi" w:cstheme="minorBidi"/>
                <w:b/>
                <w:bCs/>
                <w:color w:val="000000"/>
                <w:sz w:val="20"/>
                <w:szCs w:val="20"/>
              </w:rPr>
            </w:pPr>
            <w:r w:rsidRPr="00E30AAE">
              <w:rPr>
                <w:rFonts w:asciiTheme="minorBidi" w:eastAsia="Times New Roman" w:hAnsiTheme="minorBidi" w:cstheme="minorBidi"/>
                <w:b/>
                <w:bCs/>
                <w:color w:val="000000"/>
                <w:sz w:val="20"/>
                <w:szCs w:val="20"/>
              </w:rPr>
              <w:t xml:space="preserve">Table 8.4. </w:t>
            </w:r>
            <w:r w:rsidRPr="00E30AAE">
              <w:rPr>
                <w:rFonts w:asciiTheme="minorBidi" w:eastAsia="Times New Roman" w:hAnsiTheme="minorBidi" w:cstheme="minorBidi"/>
                <w:color w:val="000000"/>
                <w:sz w:val="20"/>
                <w:szCs w:val="20"/>
              </w:rPr>
              <w:t>Westinghouse Rating System – Example of Performance Rating an Employee</w:t>
            </w:r>
          </w:p>
        </w:tc>
      </w:tr>
      <w:tr w:rsidR="0054751F" w:rsidRPr="00662EA0" w14:paraId="15C1F445" w14:textId="77777777" w:rsidTr="00E30AAE">
        <w:trPr>
          <w:trHeight w:val="293"/>
        </w:trPr>
        <w:tc>
          <w:tcPr>
            <w:tcW w:w="0" w:type="auto"/>
            <w:tcBorders>
              <w:top w:val="single" w:sz="4" w:space="0" w:color="auto"/>
              <w:left w:val="single" w:sz="4" w:space="0" w:color="auto"/>
              <w:bottom w:val="single" w:sz="4" w:space="0" w:color="auto"/>
              <w:right w:val="single" w:sz="4" w:space="0" w:color="auto"/>
            </w:tcBorders>
            <w:shd w:val="clear" w:color="auto" w:fill="ED7D31"/>
            <w:noWrap/>
            <w:tcMar>
              <w:top w:w="15" w:type="dxa"/>
              <w:left w:w="15" w:type="dxa"/>
              <w:bottom w:w="0" w:type="dxa"/>
              <w:right w:w="15" w:type="dxa"/>
            </w:tcMar>
            <w:vAlign w:val="bottom"/>
            <w:hideMark/>
          </w:tcPr>
          <w:p w14:paraId="12CE9B69" w14:textId="77777777" w:rsidR="0054751F" w:rsidRPr="00E30AAE" w:rsidRDefault="0054751F" w:rsidP="007765CC">
            <w:pPr>
              <w:spacing w:line="276" w:lineRule="auto"/>
              <w:jc w:val="center"/>
              <w:rPr>
                <w:rFonts w:asciiTheme="minorBidi" w:eastAsia="Times New Roman" w:hAnsiTheme="minorBidi" w:cstheme="minorBidi"/>
                <w:b/>
                <w:bCs/>
              </w:rPr>
            </w:pPr>
            <w:r w:rsidRPr="00E30AAE">
              <w:rPr>
                <w:rFonts w:asciiTheme="minorBidi" w:eastAsia="Times New Roman" w:hAnsiTheme="minorBidi" w:cstheme="minorBidi"/>
                <w:b/>
                <w:bCs/>
              </w:rPr>
              <w:t>Category</w:t>
            </w:r>
          </w:p>
        </w:tc>
        <w:tc>
          <w:tcPr>
            <w:tcW w:w="0" w:type="auto"/>
            <w:tcBorders>
              <w:top w:val="single" w:sz="4" w:space="0" w:color="auto"/>
              <w:left w:val="single" w:sz="4" w:space="0" w:color="auto"/>
              <w:bottom w:val="single" w:sz="4" w:space="0" w:color="auto"/>
              <w:right w:val="single" w:sz="4" w:space="0" w:color="auto"/>
            </w:tcBorders>
            <w:shd w:val="clear" w:color="auto" w:fill="ED7D31"/>
            <w:noWrap/>
            <w:tcMar>
              <w:top w:w="15" w:type="dxa"/>
              <w:left w:w="15" w:type="dxa"/>
              <w:bottom w:w="0" w:type="dxa"/>
              <w:right w:w="15" w:type="dxa"/>
            </w:tcMar>
            <w:vAlign w:val="bottom"/>
            <w:hideMark/>
          </w:tcPr>
          <w:p w14:paraId="1B2CCCA2" w14:textId="77777777" w:rsidR="0054751F" w:rsidRPr="00E30AAE" w:rsidRDefault="0054751F" w:rsidP="007765CC">
            <w:pPr>
              <w:spacing w:line="276" w:lineRule="auto"/>
              <w:jc w:val="center"/>
              <w:rPr>
                <w:rFonts w:asciiTheme="minorBidi" w:eastAsia="Times New Roman" w:hAnsiTheme="minorBidi" w:cstheme="minorBidi"/>
                <w:b/>
                <w:bCs/>
              </w:rPr>
            </w:pPr>
            <w:r w:rsidRPr="00E30AAE">
              <w:rPr>
                <w:rFonts w:asciiTheme="minorBidi" w:eastAsia="Times New Roman" w:hAnsiTheme="minorBidi" w:cstheme="minorBidi"/>
                <w:b/>
                <w:bCs/>
              </w:rPr>
              <w:t>Rating</w:t>
            </w:r>
          </w:p>
        </w:tc>
        <w:tc>
          <w:tcPr>
            <w:tcW w:w="0" w:type="auto"/>
            <w:tcBorders>
              <w:top w:val="single" w:sz="4" w:space="0" w:color="auto"/>
              <w:left w:val="single" w:sz="4" w:space="0" w:color="auto"/>
              <w:bottom w:val="single" w:sz="4" w:space="0" w:color="auto"/>
              <w:right w:val="single" w:sz="4" w:space="0" w:color="auto"/>
            </w:tcBorders>
            <w:shd w:val="clear" w:color="auto" w:fill="ED7D31"/>
            <w:noWrap/>
            <w:tcMar>
              <w:top w:w="15" w:type="dxa"/>
              <w:left w:w="15" w:type="dxa"/>
              <w:bottom w:w="0" w:type="dxa"/>
              <w:right w:w="15" w:type="dxa"/>
            </w:tcMar>
            <w:vAlign w:val="bottom"/>
            <w:hideMark/>
          </w:tcPr>
          <w:p w14:paraId="20B33340" w14:textId="77777777" w:rsidR="0054751F" w:rsidRPr="00E30AAE" w:rsidRDefault="0054751F" w:rsidP="007765CC">
            <w:pPr>
              <w:spacing w:line="276" w:lineRule="auto"/>
              <w:jc w:val="center"/>
              <w:rPr>
                <w:rFonts w:asciiTheme="minorBidi" w:eastAsia="Times New Roman" w:hAnsiTheme="minorBidi" w:cstheme="minorBidi"/>
                <w:b/>
                <w:bCs/>
              </w:rPr>
            </w:pPr>
            <w:r w:rsidRPr="00E30AAE">
              <w:rPr>
                <w:rFonts w:asciiTheme="minorBidi" w:eastAsia="Times New Roman" w:hAnsiTheme="minorBidi" w:cstheme="minorBidi"/>
                <w:b/>
                <w:bCs/>
              </w:rPr>
              <w:t>%</w:t>
            </w:r>
          </w:p>
        </w:tc>
      </w:tr>
      <w:tr w:rsidR="0054751F" w:rsidRPr="00662EA0" w14:paraId="52D632A8" w14:textId="77777777" w:rsidTr="00E30AAE">
        <w:trPr>
          <w:trHeight w:val="293"/>
        </w:trPr>
        <w:tc>
          <w:tcPr>
            <w:tcW w:w="0" w:type="auto"/>
            <w:tcBorders>
              <w:top w:val="single" w:sz="4" w:space="0" w:color="auto"/>
              <w:left w:val="single" w:sz="4" w:space="0" w:color="auto"/>
              <w:bottom w:val="single" w:sz="4" w:space="0" w:color="auto"/>
              <w:right w:val="single" w:sz="4" w:space="0" w:color="auto"/>
            </w:tcBorders>
            <w:shd w:val="clear" w:color="auto" w:fill="F8CBAD"/>
            <w:noWrap/>
            <w:tcMar>
              <w:top w:w="15" w:type="dxa"/>
              <w:left w:w="15" w:type="dxa"/>
              <w:bottom w:w="0" w:type="dxa"/>
              <w:right w:w="15" w:type="dxa"/>
            </w:tcMar>
            <w:vAlign w:val="bottom"/>
            <w:hideMark/>
          </w:tcPr>
          <w:p w14:paraId="4CC4C29F" w14:textId="77777777" w:rsidR="0054751F" w:rsidRPr="00E30AAE" w:rsidRDefault="0054751F" w:rsidP="007765CC">
            <w:pPr>
              <w:spacing w:line="276" w:lineRule="auto"/>
              <w:rPr>
                <w:rFonts w:asciiTheme="minorBidi" w:eastAsia="Times New Roman" w:hAnsiTheme="minorBidi" w:cstheme="minorBidi"/>
                <w:color w:val="000000"/>
              </w:rPr>
            </w:pPr>
            <w:r w:rsidRPr="00E30AAE">
              <w:rPr>
                <w:rFonts w:asciiTheme="minorBidi" w:eastAsia="Times New Roman" w:hAnsiTheme="minorBidi" w:cstheme="minorBidi"/>
                <w:color w:val="000000"/>
              </w:rPr>
              <w:t>Skill</w:t>
            </w:r>
          </w:p>
        </w:tc>
        <w:tc>
          <w:tcPr>
            <w:tcW w:w="0" w:type="auto"/>
            <w:tcBorders>
              <w:top w:val="single" w:sz="4" w:space="0" w:color="auto"/>
              <w:left w:val="single" w:sz="4" w:space="0" w:color="auto"/>
              <w:bottom w:val="single" w:sz="4" w:space="0" w:color="auto"/>
              <w:right w:val="single" w:sz="4" w:space="0" w:color="auto"/>
            </w:tcBorders>
            <w:shd w:val="clear" w:color="auto" w:fill="F8CBAD"/>
            <w:noWrap/>
            <w:tcMar>
              <w:top w:w="15" w:type="dxa"/>
              <w:left w:w="15" w:type="dxa"/>
              <w:bottom w:w="0" w:type="dxa"/>
              <w:right w:w="15" w:type="dxa"/>
            </w:tcMar>
            <w:vAlign w:val="bottom"/>
            <w:hideMark/>
          </w:tcPr>
          <w:p w14:paraId="336B3982" w14:textId="77777777" w:rsidR="0054751F" w:rsidRPr="00E30AAE" w:rsidRDefault="0054751F" w:rsidP="007765CC">
            <w:pPr>
              <w:spacing w:line="276" w:lineRule="auto"/>
              <w:jc w:val="center"/>
              <w:rPr>
                <w:rFonts w:asciiTheme="minorBidi" w:eastAsia="Times New Roman" w:hAnsiTheme="minorBidi" w:cstheme="minorBidi"/>
                <w:color w:val="000000"/>
              </w:rPr>
            </w:pPr>
            <w:r w:rsidRPr="00E30AAE">
              <w:rPr>
                <w:rFonts w:asciiTheme="minorBidi" w:eastAsia="Times New Roman" w:hAnsiTheme="minorBidi" w:cstheme="minorBidi"/>
                <w:color w:val="000000"/>
              </w:rPr>
              <w:t>B2</w:t>
            </w:r>
          </w:p>
        </w:tc>
        <w:tc>
          <w:tcPr>
            <w:tcW w:w="0" w:type="auto"/>
            <w:tcBorders>
              <w:top w:val="single" w:sz="4" w:space="0" w:color="auto"/>
              <w:left w:val="single" w:sz="4" w:space="0" w:color="auto"/>
              <w:bottom w:val="single" w:sz="4" w:space="0" w:color="auto"/>
              <w:right w:val="single" w:sz="4" w:space="0" w:color="auto"/>
            </w:tcBorders>
            <w:shd w:val="clear" w:color="auto" w:fill="F8CBAD"/>
            <w:noWrap/>
            <w:tcMar>
              <w:top w:w="15" w:type="dxa"/>
              <w:left w:w="15" w:type="dxa"/>
              <w:bottom w:w="0" w:type="dxa"/>
              <w:right w:w="15" w:type="dxa"/>
            </w:tcMar>
            <w:vAlign w:val="bottom"/>
            <w:hideMark/>
          </w:tcPr>
          <w:p w14:paraId="338A11B6" w14:textId="77777777" w:rsidR="0054751F" w:rsidRPr="00E30AAE" w:rsidRDefault="0054751F" w:rsidP="007765CC">
            <w:pPr>
              <w:spacing w:line="276" w:lineRule="auto"/>
              <w:jc w:val="center"/>
              <w:rPr>
                <w:rFonts w:asciiTheme="minorBidi" w:eastAsia="Times New Roman" w:hAnsiTheme="minorBidi" w:cstheme="minorBidi"/>
                <w:color w:val="000000"/>
              </w:rPr>
            </w:pPr>
            <w:r w:rsidRPr="00E30AAE">
              <w:rPr>
                <w:rFonts w:asciiTheme="minorBidi" w:eastAsia="Times New Roman" w:hAnsiTheme="minorBidi" w:cstheme="minorBidi"/>
                <w:color w:val="000000"/>
              </w:rPr>
              <w:t>8%</w:t>
            </w:r>
          </w:p>
        </w:tc>
      </w:tr>
      <w:tr w:rsidR="0054751F" w:rsidRPr="00662EA0" w14:paraId="74DE2AF0" w14:textId="77777777" w:rsidTr="00E30AAE">
        <w:trPr>
          <w:trHeight w:val="293"/>
        </w:trPr>
        <w:tc>
          <w:tcPr>
            <w:tcW w:w="0" w:type="auto"/>
            <w:tcBorders>
              <w:top w:val="single" w:sz="4" w:space="0" w:color="auto"/>
              <w:left w:val="single" w:sz="4" w:space="0" w:color="auto"/>
              <w:bottom w:val="single" w:sz="4" w:space="0" w:color="auto"/>
              <w:right w:val="single" w:sz="4" w:space="0" w:color="auto"/>
            </w:tcBorders>
            <w:shd w:val="clear" w:color="auto" w:fill="FCE4D6"/>
            <w:noWrap/>
            <w:tcMar>
              <w:top w:w="15" w:type="dxa"/>
              <w:left w:w="15" w:type="dxa"/>
              <w:bottom w:w="0" w:type="dxa"/>
              <w:right w:w="15" w:type="dxa"/>
            </w:tcMar>
            <w:vAlign w:val="bottom"/>
            <w:hideMark/>
          </w:tcPr>
          <w:p w14:paraId="7E623211" w14:textId="77777777" w:rsidR="0054751F" w:rsidRPr="00E30AAE" w:rsidRDefault="0054751F" w:rsidP="007765CC">
            <w:pPr>
              <w:spacing w:line="276" w:lineRule="auto"/>
              <w:rPr>
                <w:rFonts w:asciiTheme="minorBidi" w:eastAsia="Times New Roman" w:hAnsiTheme="minorBidi" w:cstheme="minorBidi"/>
                <w:color w:val="000000"/>
              </w:rPr>
            </w:pPr>
            <w:r w:rsidRPr="00E30AAE">
              <w:rPr>
                <w:rFonts w:asciiTheme="minorBidi" w:eastAsia="Times New Roman" w:hAnsiTheme="minorBidi" w:cstheme="minorBidi"/>
                <w:color w:val="000000"/>
              </w:rPr>
              <w:t>Effort</w:t>
            </w:r>
          </w:p>
        </w:tc>
        <w:tc>
          <w:tcPr>
            <w:tcW w:w="0" w:type="auto"/>
            <w:tcBorders>
              <w:top w:val="single" w:sz="4" w:space="0" w:color="auto"/>
              <w:left w:val="single" w:sz="4" w:space="0" w:color="auto"/>
              <w:bottom w:val="single" w:sz="4" w:space="0" w:color="auto"/>
              <w:right w:val="single" w:sz="4" w:space="0" w:color="auto"/>
            </w:tcBorders>
            <w:shd w:val="clear" w:color="auto" w:fill="FCE4D6"/>
            <w:noWrap/>
            <w:tcMar>
              <w:top w:w="15" w:type="dxa"/>
              <w:left w:w="15" w:type="dxa"/>
              <w:bottom w:w="0" w:type="dxa"/>
              <w:right w:w="15" w:type="dxa"/>
            </w:tcMar>
            <w:vAlign w:val="bottom"/>
            <w:hideMark/>
          </w:tcPr>
          <w:p w14:paraId="1827AA9E" w14:textId="77777777" w:rsidR="0054751F" w:rsidRPr="00E30AAE" w:rsidRDefault="0054751F" w:rsidP="007765CC">
            <w:pPr>
              <w:spacing w:line="276" w:lineRule="auto"/>
              <w:jc w:val="center"/>
              <w:rPr>
                <w:rFonts w:asciiTheme="minorBidi" w:eastAsia="Times New Roman" w:hAnsiTheme="minorBidi" w:cstheme="minorBidi"/>
                <w:color w:val="000000"/>
              </w:rPr>
            </w:pPr>
            <w:r w:rsidRPr="00E30AAE">
              <w:rPr>
                <w:rFonts w:asciiTheme="minorBidi" w:eastAsia="Times New Roman" w:hAnsiTheme="minorBidi" w:cstheme="minorBidi"/>
                <w:color w:val="000000"/>
              </w:rPr>
              <w:t>C1</w:t>
            </w:r>
          </w:p>
        </w:tc>
        <w:tc>
          <w:tcPr>
            <w:tcW w:w="0" w:type="auto"/>
            <w:tcBorders>
              <w:top w:val="single" w:sz="4" w:space="0" w:color="auto"/>
              <w:left w:val="single" w:sz="4" w:space="0" w:color="auto"/>
              <w:bottom w:val="single" w:sz="4" w:space="0" w:color="auto"/>
              <w:right w:val="single" w:sz="4" w:space="0" w:color="auto"/>
            </w:tcBorders>
            <w:shd w:val="clear" w:color="auto" w:fill="FCE4D6"/>
            <w:noWrap/>
            <w:tcMar>
              <w:top w:w="15" w:type="dxa"/>
              <w:left w:w="15" w:type="dxa"/>
              <w:bottom w:w="0" w:type="dxa"/>
              <w:right w:w="15" w:type="dxa"/>
            </w:tcMar>
            <w:vAlign w:val="bottom"/>
            <w:hideMark/>
          </w:tcPr>
          <w:p w14:paraId="44C92D5D" w14:textId="77777777" w:rsidR="0054751F" w:rsidRPr="00E30AAE" w:rsidRDefault="0054751F" w:rsidP="007765CC">
            <w:pPr>
              <w:spacing w:line="276" w:lineRule="auto"/>
              <w:jc w:val="center"/>
              <w:rPr>
                <w:rFonts w:asciiTheme="minorBidi" w:eastAsia="Times New Roman" w:hAnsiTheme="minorBidi" w:cstheme="minorBidi"/>
                <w:color w:val="000000"/>
              </w:rPr>
            </w:pPr>
            <w:r w:rsidRPr="00E30AAE">
              <w:rPr>
                <w:rFonts w:asciiTheme="minorBidi" w:eastAsia="Times New Roman" w:hAnsiTheme="minorBidi" w:cstheme="minorBidi"/>
                <w:color w:val="000000"/>
              </w:rPr>
              <w:t>5%</w:t>
            </w:r>
          </w:p>
        </w:tc>
      </w:tr>
      <w:tr w:rsidR="0054751F" w:rsidRPr="00662EA0" w14:paraId="5BA0BF2C" w14:textId="77777777" w:rsidTr="00E30AAE">
        <w:trPr>
          <w:trHeight w:val="293"/>
        </w:trPr>
        <w:tc>
          <w:tcPr>
            <w:tcW w:w="0" w:type="auto"/>
            <w:tcBorders>
              <w:top w:val="single" w:sz="4" w:space="0" w:color="auto"/>
              <w:left w:val="single" w:sz="4" w:space="0" w:color="auto"/>
              <w:bottom w:val="single" w:sz="4" w:space="0" w:color="auto"/>
              <w:right w:val="single" w:sz="4" w:space="0" w:color="auto"/>
            </w:tcBorders>
            <w:shd w:val="clear" w:color="auto" w:fill="F8CBAD"/>
            <w:noWrap/>
            <w:tcMar>
              <w:top w:w="15" w:type="dxa"/>
              <w:left w:w="15" w:type="dxa"/>
              <w:bottom w:w="0" w:type="dxa"/>
              <w:right w:w="15" w:type="dxa"/>
            </w:tcMar>
            <w:vAlign w:val="bottom"/>
            <w:hideMark/>
          </w:tcPr>
          <w:p w14:paraId="0A223772" w14:textId="77777777" w:rsidR="0054751F" w:rsidRPr="00E30AAE" w:rsidRDefault="0054751F" w:rsidP="007765CC">
            <w:pPr>
              <w:spacing w:line="276" w:lineRule="auto"/>
              <w:rPr>
                <w:rFonts w:asciiTheme="minorBidi" w:eastAsia="Times New Roman" w:hAnsiTheme="minorBidi" w:cstheme="minorBidi"/>
                <w:color w:val="000000"/>
              </w:rPr>
            </w:pPr>
            <w:r w:rsidRPr="00E30AAE">
              <w:rPr>
                <w:rFonts w:asciiTheme="minorBidi" w:eastAsia="Times New Roman" w:hAnsiTheme="minorBidi" w:cstheme="minorBidi"/>
                <w:color w:val="000000"/>
              </w:rPr>
              <w:t>Environment</w:t>
            </w:r>
          </w:p>
        </w:tc>
        <w:tc>
          <w:tcPr>
            <w:tcW w:w="0" w:type="auto"/>
            <w:tcBorders>
              <w:top w:val="single" w:sz="4" w:space="0" w:color="auto"/>
              <w:left w:val="single" w:sz="4" w:space="0" w:color="auto"/>
              <w:bottom w:val="single" w:sz="4" w:space="0" w:color="auto"/>
              <w:right w:val="single" w:sz="4" w:space="0" w:color="auto"/>
            </w:tcBorders>
            <w:shd w:val="clear" w:color="auto" w:fill="F8CBAD"/>
            <w:noWrap/>
            <w:tcMar>
              <w:top w:w="15" w:type="dxa"/>
              <w:left w:w="15" w:type="dxa"/>
              <w:bottom w:w="0" w:type="dxa"/>
              <w:right w:w="15" w:type="dxa"/>
            </w:tcMar>
            <w:vAlign w:val="bottom"/>
            <w:hideMark/>
          </w:tcPr>
          <w:p w14:paraId="5DB5C670" w14:textId="77777777" w:rsidR="0054751F" w:rsidRPr="00E30AAE" w:rsidRDefault="0054751F" w:rsidP="007765CC">
            <w:pPr>
              <w:spacing w:line="276" w:lineRule="auto"/>
              <w:jc w:val="center"/>
              <w:rPr>
                <w:rFonts w:asciiTheme="minorBidi" w:eastAsia="Times New Roman" w:hAnsiTheme="minorBidi" w:cstheme="minorBidi"/>
                <w:color w:val="000000"/>
              </w:rPr>
            </w:pPr>
            <w:r w:rsidRPr="00E30AAE">
              <w:rPr>
                <w:rFonts w:asciiTheme="minorBidi" w:eastAsia="Times New Roman" w:hAnsiTheme="minorBidi" w:cstheme="minorBidi"/>
                <w:color w:val="000000"/>
              </w:rPr>
              <w:t>E</w:t>
            </w:r>
          </w:p>
        </w:tc>
        <w:tc>
          <w:tcPr>
            <w:tcW w:w="0" w:type="auto"/>
            <w:tcBorders>
              <w:top w:val="single" w:sz="4" w:space="0" w:color="auto"/>
              <w:left w:val="single" w:sz="4" w:space="0" w:color="auto"/>
              <w:bottom w:val="single" w:sz="4" w:space="0" w:color="auto"/>
              <w:right w:val="single" w:sz="4" w:space="0" w:color="auto"/>
            </w:tcBorders>
            <w:shd w:val="clear" w:color="auto" w:fill="F8CBAD"/>
            <w:noWrap/>
            <w:tcMar>
              <w:top w:w="15" w:type="dxa"/>
              <w:left w:w="15" w:type="dxa"/>
              <w:bottom w:w="0" w:type="dxa"/>
              <w:right w:w="15" w:type="dxa"/>
            </w:tcMar>
            <w:vAlign w:val="bottom"/>
            <w:hideMark/>
          </w:tcPr>
          <w:p w14:paraId="218A8F1B" w14:textId="77777777" w:rsidR="0054751F" w:rsidRPr="00E30AAE" w:rsidRDefault="0054751F" w:rsidP="007765CC">
            <w:pPr>
              <w:spacing w:line="276" w:lineRule="auto"/>
              <w:jc w:val="center"/>
              <w:rPr>
                <w:rFonts w:asciiTheme="minorBidi" w:eastAsia="Times New Roman" w:hAnsiTheme="minorBidi" w:cstheme="minorBidi"/>
                <w:color w:val="000000"/>
              </w:rPr>
            </w:pPr>
            <w:r w:rsidRPr="00E30AAE">
              <w:rPr>
                <w:rFonts w:asciiTheme="minorBidi" w:eastAsia="Times New Roman" w:hAnsiTheme="minorBidi" w:cstheme="minorBidi"/>
                <w:color w:val="000000"/>
              </w:rPr>
              <w:t>-3%</w:t>
            </w:r>
          </w:p>
        </w:tc>
      </w:tr>
      <w:tr w:rsidR="0054751F" w:rsidRPr="00662EA0" w14:paraId="4FF1EEC3" w14:textId="77777777" w:rsidTr="00E30AAE">
        <w:trPr>
          <w:trHeight w:val="293"/>
        </w:trPr>
        <w:tc>
          <w:tcPr>
            <w:tcW w:w="0" w:type="auto"/>
            <w:tcBorders>
              <w:top w:val="single" w:sz="4" w:space="0" w:color="auto"/>
              <w:left w:val="single" w:sz="4" w:space="0" w:color="auto"/>
              <w:bottom w:val="single" w:sz="4" w:space="0" w:color="auto"/>
              <w:right w:val="single" w:sz="4" w:space="0" w:color="auto"/>
            </w:tcBorders>
            <w:shd w:val="clear" w:color="auto" w:fill="FCE4D6"/>
            <w:noWrap/>
            <w:tcMar>
              <w:top w:w="15" w:type="dxa"/>
              <w:left w:w="15" w:type="dxa"/>
              <w:bottom w:w="0" w:type="dxa"/>
              <w:right w:w="15" w:type="dxa"/>
            </w:tcMar>
            <w:vAlign w:val="bottom"/>
            <w:hideMark/>
          </w:tcPr>
          <w:p w14:paraId="40D2D5F3" w14:textId="77777777" w:rsidR="0054751F" w:rsidRPr="00E30AAE" w:rsidRDefault="0054751F" w:rsidP="007765CC">
            <w:pPr>
              <w:spacing w:line="276" w:lineRule="auto"/>
              <w:rPr>
                <w:rFonts w:asciiTheme="minorBidi" w:eastAsia="Times New Roman" w:hAnsiTheme="minorBidi" w:cstheme="minorBidi"/>
                <w:color w:val="000000"/>
              </w:rPr>
            </w:pPr>
            <w:r w:rsidRPr="00E30AAE">
              <w:rPr>
                <w:rFonts w:asciiTheme="minorBidi" w:eastAsia="Times New Roman" w:hAnsiTheme="minorBidi" w:cstheme="minorBidi"/>
                <w:color w:val="000000"/>
              </w:rPr>
              <w:t>Consistency</w:t>
            </w:r>
          </w:p>
        </w:tc>
        <w:tc>
          <w:tcPr>
            <w:tcW w:w="0" w:type="auto"/>
            <w:tcBorders>
              <w:top w:val="single" w:sz="4" w:space="0" w:color="auto"/>
              <w:left w:val="single" w:sz="4" w:space="0" w:color="auto"/>
              <w:bottom w:val="single" w:sz="4" w:space="0" w:color="auto"/>
              <w:right w:val="single" w:sz="4" w:space="0" w:color="auto"/>
            </w:tcBorders>
            <w:shd w:val="clear" w:color="auto" w:fill="FCE4D6"/>
            <w:noWrap/>
            <w:tcMar>
              <w:top w:w="15" w:type="dxa"/>
              <w:left w:w="15" w:type="dxa"/>
              <w:bottom w:w="0" w:type="dxa"/>
              <w:right w:w="15" w:type="dxa"/>
            </w:tcMar>
            <w:vAlign w:val="bottom"/>
            <w:hideMark/>
          </w:tcPr>
          <w:p w14:paraId="73669262" w14:textId="77777777" w:rsidR="0054751F" w:rsidRPr="00E30AAE" w:rsidRDefault="0054751F" w:rsidP="007765CC">
            <w:pPr>
              <w:spacing w:line="276" w:lineRule="auto"/>
              <w:jc w:val="center"/>
              <w:rPr>
                <w:rFonts w:asciiTheme="minorBidi" w:eastAsia="Times New Roman" w:hAnsiTheme="minorBidi" w:cstheme="minorBidi"/>
                <w:color w:val="000000"/>
              </w:rPr>
            </w:pPr>
            <w:r w:rsidRPr="00E30AAE">
              <w:rPr>
                <w:rFonts w:asciiTheme="minorBidi" w:eastAsia="Times New Roman" w:hAnsiTheme="minorBidi" w:cstheme="minorBidi"/>
                <w:color w:val="000000"/>
              </w:rPr>
              <w:t>C</w:t>
            </w:r>
          </w:p>
        </w:tc>
        <w:tc>
          <w:tcPr>
            <w:tcW w:w="0" w:type="auto"/>
            <w:tcBorders>
              <w:top w:val="single" w:sz="4" w:space="0" w:color="auto"/>
              <w:left w:val="single" w:sz="4" w:space="0" w:color="auto"/>
              <w:bottom w:val="single" w:sz="4" w:space="0" w:color="auto"/>
              <w:right w:val="single" w:sz="4" w:space="0" w:color="auto"/>
            </w:tcBorders>
            <w:shd w:val="clear" w:color="auto" w:fill="FCE4D6"/>
            <w:noWrap/>
            <w:tcMar>
              <w:top w:w="15" w:type="dxa"/>
              <w:left w:w="15" w:type="dxa"/>
              <w:bottom w:w="0" w:type="dxa"/>
              <w:right w:w="15" w:type="dxa"/>
            </w:tcMar>
            <w:vAlign w:val="bottom"/>
            <w:hideMark/>
          </w:tcPr>
          <w:p w14:paraId="410AA1E7" w14:textId="77777777" w:rsidR="0054751F" w:rsidRPr="00E30AAE" w:rsidRDefault="0054751F" w:rsidP="007765CC">
            <w:pPr>
              <w:spacing w:line="276" w:lineRule="auto"/>
              <w:jc w:val="center"/>
              <w:rPr>
                <w:rFonts w:asciiTheme="minorBidi" w:eastAsia="Times New Roman" w:hAnsiTheme="minorBidi" w:cstheme="minorBidi"/>
                <w:color w:val="000000"/>
              </w:rPr>
            </w:pPr>
            <w:r w:rsidRPr="00E30AAE">
              <w:rPr>
                <w:rFonts w:asciiTheme="minorBidi" w:eastAsia="Times New Roman" w:hAnsiTheme="minorBidi" w:cstheme="minorBidi"/>
                <w:color w:val="000000"/>
              </w:rPr>
              <w:t>1%</w:t>
            </w:r>
          </w:p>
        </w:tc>
      </w:tr>
      <w:tr w:rsidR="0054751F" w:rsidRPr="00662EA0" w14:paraId="5553E18F" w14:textId="77777777" w:rsidTr="00E30AAE">
        <w:trPr>
          <w:trHeight w:val="293"/>
        </w:trPr>
        <w:tc>
          <w:tcPr>
            <w:tcW w:w="0" w:type="auto"/>
            <w:tcBorders>
              <w:top w:val="single" w:sz="4" w:space="0" w:color="auto"/>
              <w:left w:val="single" w:sz="4" w:space="0" w:color="auto"/>
              <w:bottom w:val="single" w:sz="4" w:space="0" w:color="auto"/>
              <w:right w:val="single" w:sz="4" w:space="0" w:color="auto"/>
            </w:tcBorders>
            <w:shd w:val="clear" w:color="auto" w:fill="F8CBAD"/>
            <w:noWrap/>
            <w:tcMar>
              <w:top w:w="15" w:type="dxa"/>
              <w:left w:w="15" w:type="dxa"/>
              <w:bottom w:w="0" w:type="dxa"/>
              <w:right w:w="15" w:type="dxa"/>
            </w:tcMar>
            <w:vAlign w:val="bottom"/>
            <w:hideMark/>
          </w:tcPr>
          <w:p w14:paraId="0F61927F" w14:textId="77777777" w:rsidR="0054751F" w:rsidRPr="00E30AAE" w:rsidRDefault="0054751F" w:rsidP="007765CC">
            <w:pPr>
              <w:spacing w:line="276" w:lineRule="auto"/>
              <w:rPr>
                <w:rFonts w:asciiTheme="minorBidi" w:eastAsia="Times New Roman" w:hAnsiTheme="minorBidi" w:cstheme="minorBidi"/>
                <w:color w:val="000000"/>
              </w:rPr>
            </w:pPr>
            <w:r w:rsidRPr="00E30AAE">
              <w:rPr>
                <w:rFonts w:asciiTheme="minorBidi" w:eastAsia="Times New Roman" w:hAnsiTheme="minorBidi" w:cstheme="minorBidi"/>
                <w:color w:val="000000"/>
              </w:rPr>
              <w:t>Net Difference</w:t>
            </w:r>
          </w:p>
        </w:tc>
        <w:tc>
          <w:tcPr>
            <w:tcW w:w="0" w:type="auto"/>
            <w:tcBorders>
              <w:top w:val="single" w:sz="4" w:space="0" w:color="auto"/>
              <w:left w:val="single" w:sz="4" w:space="0" w:color="auto"/>
              <w:bottom w:val="single" w:sz="4" w:space="0" w:color="auto"/>
              <w:right w:val="single" w:sz="4" w:space="0" w:color="auto"/>
            </w:tcBorders>
            <w:shd w:val="clear" w:color="auto" w:fill="F8CBAD"/>
            <w:noWrap/>
            <w:tcMar>
              <w:top w:w="15" w:type="dxa"/>
              <w:left w:w="15" w:type="dxa"/>
              <w:bottom w:w="0" w:type="dxa"/>
              <w:right w:w="15" w:type="dxa"/>
            </w:tcMar>
            <w:vAlign w:val="bottom"/>
            <w:hideMark/>
          </w:tcPr>
          <w:p w14:paraId="2D3DDBF1" w14:textId="77777777" w:rsidR="0054751F" w:rsidRPr="00E30AAE" w:rsidRDefault="0054751F" w:rsidP="007765CC">
            <w:pPr>
              <w:spacing w:line="276" w:lineRule="auto"/>
              <w:jc w:val="center"/>
              <w:rPr>
                <w:rFonts w:asciiTheme="minorBidi" w:eastAsia="Times New Roman" w:hAnsiTheme="minorBidi" w:cstheme="minorBidi"/>
                <w:color w:val="000000"/>
              </w:rPr>
            </w:pPr>
            <w:r w:rsidRPr="00E30AAE">
              <w:rPr>
                <w:rFonts w:asciiTheme="minorBidi" w:eastAsia="Times New Roman" w:hAnsiTheme="minorBidi" w:cstheme="minorBidi"/>
                <w:color w:val="000000"/>
              </w:rPr>
              <w:t>=</w:t>
            </w:r>
          </w:p>
        </w:tc>
        <w:tc>
          <w:tcPr>
            <w:tcW w:w="0" w:type="auto"/>
            <w:tcBorders>
              <w:top w:val="single" w:sz="4" w:space="0" w:color="auto"/>
              <w:left w:val="single" w:sz="4" w:space="0" w:color="auto"/>
              <w:bottom w:val="single" w:sz="4" w:space="0" w:color="auto"/>
              <w:right w:val="single" w:sz="4" w:space="0" w:color="auto"/>
            </w:tcBorders>
            <w:shd w:val="clear" w:color="auto" w:fill="F8CBAD"/>
            <w:noWrap/>
            <w:tcMar>
              <w:top w:w="15" w:type="dxa"/>
              <w:left w:w="15" w:type="dxa"/>
              <w:bottom w:w="0" w:type="dxa"/>
              <w:right w:w="15" w:type="dxa"/>
            </w:tcMar>
            <w:vAlign w:val="bottom"/>
            <w:hideMark/>
          </w:tcPr>
          <w:p w14:paraId="392B832B" w14:textId="77777777" w:rsidR="0054751F" w:rsidRPr="00E30AAE" w:rsidRDefault="0054751F" w:rsidP="007765CC">
            <w:pPr>
              <w:spacing w:line="276" w:lineRule="auto"/>
              <w:jc w:val="center"/>
              <w:rPr>
                <w:rFonts w:asciiTheme="minorBidi" w:eastAsia="Times New Roman" w:hAnsiTheme="minorBidi" w:cstheme="minorBidi"/>
                <w:color w:val="000000"/>
              </w:rPr>
            </w:pPr>
            <w:r w:rsidRPr="00E30AAE">
              <w:rPr>
                <w:rFonts w:asciiTheme="minorBidi" w:eastAsia="Times New Roman" w:hAnsiTheme="minorBidi" w:cstheme="minorBidi"/>
                <w:color w:val="000000"/>
              </w:rPr>
              <w:t>11%</w:t>
            </w:r>
          </w:p>
        </w:tc>
      </w:tr>
      <w:tr w:rsidR="0054751F" w:rsidRPr="00662EA0" w14:paraId="5423929B" w14:textId="77777777" w:rsidTr="00E30AAE">
        <w:trPr>
          <w:trHeight w:val="293"/>
        </w:trPr>
        <w:tc>
          <w:tcPr>
            <w:tcW w:w="0" w:type="auto"/>
            <w:tcBorders>
              <w:top w:val="single" w:sz="4" w:space="0" w:color="auto"/>
              <w:left w:val="single" w:sz="4" w:space="0" w:color="auto"/>
              <w:bottom w:val="single" w:sz="4" w:space="0" w:color="auto"/>
              <w:right w:val="single" w:sz="4" w:space="0" w:color="FFFFFF"/>
            </w:tcBorders>
            <w:shd w:val="clear" w:color="auto" w:fill="FCE4D6"/>
            <w:noWrap/>
            <w:tcMar>
              <w:top w:w="15" w:type="dxa"/>
              <w:left w:w="15" w:type="dxa"/>
              <w:bottom w:w="0" w:type="dxa"/>
              <w:right w:w="15" w:type="dxa"/>
            </w:tcMar>
            <w:vAlign w:val="bottom"/>
            <w:hideMark/>
          </w:tcPr>
          <w:p w14:paraId="0E011C18" w14:textId="77777777" w:rsidR="0054751F" w:rsidRPr="00E30AAE" w:rsidRDefault="0054751F" w:rsidP="007765CC">
            <w:pPr>
              <w:spacing w:line="276" w:lineRule="auto"/>
              <w:jc w:val="center"/>
              <w:rPr>
                <w:rFonts w:asciiTheme="minorBidi" w:eastAsia="Times New Roman" w:hAnsiTheme="minorBidi" w:cstheme="minorBidi"/>
                <w:b/>
                <w:bCs/>
                <w:color w:val="000000"/>
              </w:rPr>
            </w:pPr>
            <w:r w:rsidRPr="00E30AAE">
              <w:rPr>
                <w:rFonts w:asciiTheme="minorBidi" w:eastAsia="Times New Roman" w:hAnsiTheme="minorBidi" w:cstheme="minorBidi"/>
                <w:b/>
                <w:bCs/>
                <w:color w:val="000000"/>
              </w:rPr>
              <w:t>Performance Factor Rating =</w:t>
            </w:r>
          </w:p>
        </w:tc>
        <w:tc>
          <w:tcPr>
            <w:tcW w:w="0" w:type="auto"/>
            <w:tcBorders>
              <w:top w:val="single" w:sz="4" w:space="0" w:color="auto"/>
              <w:left w:val="single" w:sz="4" w:space="0" w:color="FFFFFF"/>
              <w:bottom w:val="single" w:sz="4" w:space="0" w:color="auto"/>
              <w:right w:val="single" w:sz="4" w:space="0" w:color="auto"/>
            </w:tcBorders>
            <w:shd w:val="clear" w:color="auto" w:fill="FCE4D6"/>
            <w:noWrap/>
            <w:tcMar>
              <w:top w:w="15" w:type="dxa"/>
              <w:left w:w="15" w:type="dxa"/>
              <w:bottom w:w="0" w:type="dxa"/>
              <w:right w:w="15" w:type="dxa"/>
            </w:tcMar>
            <w:vAlign w:val="bottom"/>
            <w:hideMark/>
          </w:tcPr>
          <w:p w14:paraId="5B9F82D5" w14:textId="77777777" w:rsidR="0054751F" w:rsidRPr="00E30AAE" w:rsidRDefault="0054751F" w:rsidP="007765CC">
            <w:pPr>
              <w:spacing w:line="276" w:lineRule="auto"/>
              <w:jc w:val="center"/>
              <w:rPr>
                <w:rFonts w:asciiTheme="minorBidi" w:eastAsia="Times New Roman" w:hAnsiTheme="minorBidi" w:cstheme="minorBidi"/>
                <w:b/>
                <w:bCs/>
                <w:color w:val="000000"/>
              </w:rPr>
            </w:pPr>
            <w:r w:rsidRPr="00E30AAE">
              <w:rPr>
                <w:rFonts w:asciiTheme="minorBidi" w:eastAsia="Times New Roman" w:hAnsiTheme="minorBidi" w:cstheme="minorBidi"/>
                <w:b/>
                <w:bCs/>
                <w:color w:val="000000"/>
              </w:rPr>
              <w:t> </w:t>
            </w:r>
          </w:p>
        </w:tc>
        <w:tc>
          <w:tcPr>
            <w:tcW w:w="0" w:type="auto"/>
            <w:tcBorders>
              <w:top w:val="single" w:sz="4" w:space="0" w:color="auto"/>
              <w:left w:val="single" w:sz="4" w:space="0" w:color="auto"/>
              <w:bottom w:val="single" w:sz="4" w:space="0" w:color="auto"/>
              <w:right w:val="single" w:sz="4" w:space="0" w:color="auto"/>
            </w:tcBorders>
            <w:shd w:val="clear" w:color="auto" w:fill="FCE4D6"/>
            <w:noWrap/>
            <w:tcMar>
              <w:top w:w="15" w:type="dxa"/>
              <w:left w:w="15" w:type="dxa"/>
              <w:bottom w:w="0" w:type="dxa"/>
              <w:right w:w="15" w:type="dxa"/>
            </w:tcMar>
            <w:vAlign w:val="bottom"/>
            <w:hideMark/>
          </w:tcPr>
          <w:p w14:paraId="116B157A" w14:textId="77777777" w:rsidR="0054751F" w:rsidRPr="00E30AAE" w:rsidRDefault="0054751F" w:rsidP="007765CC">
            <w:pPr>
              <w:spacing w:line="276" w:lineRule="auto"/>
              <w:jc w:val="center"/>
              <w:rPr>
                <w:rFonts w:asciiTheme="minorBidi" w:eastAsia="Times New Roman" w:hAnsiTheme="minorBidi" w:cstheme="minorBidi"/>
                <w:b/>
                <w:bCs/>
                <w:color w:val="000000"/>
              </w:rPr>
            </w:pPr>
            <w:r w:rsidRPr="00E30AAE">
              <w:rPr>
                <w:rFonts w:asciiTheme="minorBidi" w:eastAsia="Times New Roman" w:hAnsiTheme="minorBidi" w:cstheme="minorBidi"/>
                <w:b/>
                <w:bCs/>
                <w:color w:val="000000"/>
              </w:rPr>
              <w:t>111%</w:t>
            </w:r>
          </w:p>
        </w:tc>
      </w:tr>
    </w:tbl>
    <w:p w14:paraId="73BC215E" w14:textId="77777777" w:rsidR="0054751F" w:rsidRPr="00662EA0" w:rsidRDefault="0054751F" w:rsidP="0054751F">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                    </w:t>
      </w:r>
    </w:p>
    <w:p w14:paraId="135903EB" w14:textId="77777777" w:rsidR="0054751F" w:rsidRPr="00662EA0" w:rsidRDefault="0054751F" w:rsidP="0054751F">
      <w:pPr>
        <w:spacing w:before="100" w:beforeAutospacing="1" w:line="276" w:lineRule="auto"/>
        <w:rPr>
          <w:rFonts w:asciiTheme="minorBidi" w:eastAsia="Times New Roman" w:hAnsiTheme="minorBidi" w:cstheme="minorBidi"/>
          <w:b/>
          <w:bCs/>
          <w:sz w:val="24"/>
          <w:szCs w:val="24"/>
        </w:rPr>
      </w:pPr>
      <w:r w:rsidRPr="00662EA0">
        <w:rPr>
          <w:rFonts w:asciiTheme="minorBidi" w:eastAsia="Times New Roman" w:hAnsiTheme="minorBidi" w:cstheme="minorBidi"/>
          <w:b/>
          <w:bCs/>
          <w:sz w:val="24"/>
          <w:szCs w:val="24"/>
        </w:rPr>
        <w:t>8.5   Benchmark Standards</w:t>
      </w:r>
    </w:p>
    <w:p w14:paraId="58F81015" w14:textId="77777777" w:rsidR="0054751F" w:rsidRPr="00662EA0" w:rsidRDefault="0054751F" w:rsidP="0054751F">
      <w:pPr>
        <w:spacing w:before="100" w:beforeAutospacing="1" w:after="100" w:afterAutospacing="1" w:line="276" w:lineRule="auto"/>
        <w:rPr>
          <w:rFonts w:asciiTheme="minorBidi" w:eastAsia="Times New Roman" w:hAnsiTheme="minorBidi" w:cstheme="minorBidi"/>
          <w:sz w:val="24"/>
          <w:szCs w:val="24"/>
        </w:rPr>
      </w:pPr>
      <w:r w:rsidRPr="00662EA0">
        <w:rPr>
          <w:rFonts w:asciiTheme="minorBidi" w:eastAsia="Times New Roman" w:hAnsiTheme="minorBidi" w:cstheme="minorBidi"/>
          <w:b/>
          <w:bCs/>
          <w:sz w:val="24"/>
          <w:szCs w:val="24"/>
        </w:rPr>
        <w:t>Walking</w:t>
      </w:r>
      <w:r w:rsidRPr="00662EA0">
        <w:rPr>
          <w:rFonts w:asciiTheme="minorBidi" w:eastAsia="Times New Roman" w:hAnsiTheme="minorBidi" w:cstheme="minorBidi"/>
          <w:sz w:val="24"/>
          <w:szCs w:val="24"/>
        </w:rPr>
        <w:t xml:space="preserve"> 3 miles per hour (or 50 feet in 11.3 seconds or 0.189 minutes) carrying no weight, on level ground, taking an average 27-inch stride.</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r>
      <w:r w:rsidRPr="00662EA0">
        <w:rPr>
          <w:rFonts w:asciiTheme="minorBidi" w:eastAsia="Times New Roman" w:hAnsiTheme="minorBidi" w:cstheme="minorBidi"/>
          <w:b/>
          <w:bCs/>
          <w:sz w:val="24"/>
          <w:szCs w:val="24"/>
        </w:rPr>
        <w:t>Walking</w:t>
      </w:r>
      <w:r w:rsidRPr="00662EA0">
        <w:rPr>
          <w:rFonts w:asciiTheme="minorBidi" w:eastAsia="Times New Roman" w:hAnsiTheme="minorBidi" w:cstheme="minorBidi"/>
          <w:sz w:val="24"/>
          <w:szCs w:val="24"/>
        </w:rPr>
        <w:t xml:space="preserve"> 3.57 miles per hour through an unobstructed area unencumbered with an average 34-inch pace (MTM Association guideline).</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r>
      <w:r w:rsidRPr="00662EA0">
        <w:rPr>
          <w:rFonts w:asciiTheme="minorBidi" w:eastAsia="Times New Roman" w:hAnsiTheme="minorBidi" w:cstheme="minorBidi"/>
          <w:b/>
          <w:bCs/>
          <w:sz w:val="24"/>
          <w:szCs w:val="24"/>
        </w:rPr>
        <w:t>Dealing</w:t>
      </w:r>
      <w:r w:rsidRPr="00662EA0">
        <w:rPr>
          <w:rFonts w:asciiTheme="minorBidi" w:eastAsia="Times New Roman" w:hAnsiTheme="minorBidi" w:cstheme="minorBidi"/>
          <w:sz w:val="24"/>
          <w:szCs w:val="24"/>
        </w:rPr>
        <w:t xml:space="preserve"> 52 playing cards into four piles in 30 seconds (or 0.500 minutes). The left hand holds the deck behind the front edge of the table and pushes each card forward with the left thumb. The right hand takes each card and delivers it (not tosses it) to each of the four stacks, located at the inside corners of a one-foot square with the first stack directly in front of the left hand.</w:t>
      </w:r>
    </w:p>
    <w:p w14:paraId="3F8DDAEF" w14:textId="77777777" w:rsidR="0054751F" w:rsidRDefault="0054751F" w:rsidP="0054751F">
      <w:pPr>
        <w:spacing w:before="100" w:beforeAutospacing="1" w:after="100" w:afterAutospacing="1" w:line="276" w:lineRule="auto"/>
        <w:jc w:val="both"/>
        <w:rPr>
          <w:rFonts w:asciiTheme="minorBidi" w:eastAsia="Times New Roman" w:hAnsiTheme="minorBidi" w:cstheme="minorBidi"/>
          <w:sz w:val="24"/>
          <w:szCs w:val="24"/>
        </w:rPr>
      </w:pPr>
      <w:r w:rsidRPr="00662EA0">
        <w:rPr>
          <w:rFonts w:asciiTheme="minorBidi" w:eastAsia="Times New Roman" w:hAnsiTheme="minorBidi" w:cstheme="minorBidi"/>
          <w:b/>
          <w:bCs/>
          <w:sz w:val="24"/>
          <w:szCs w:val="24"/>
        </w:rPr>
        <w:t>Normal, average performance</w:t>
      </w:r>
      <w:r w:rsidRPr="00662EA0">
        <w:rPr>
          <w:rFonts w:asciiTheme="minorBidi" w:eastAsia="Times New Roman" w:hAnsiTheme="minorBidi" w:cstheme="minorBidi"/>
          <w:sz w:val="24"/>
          <w:szCs w:val="24"/>
        </w:rPr>
        <w:t> is established at 100% productivity. In other words, it is the speed the average trained employee can maintain for an entire workday. If the person is working slower than the average employee, the rating would be less than 100%, such as 80% or 95%. If the person is working faster than the average employee, the rating would be more than 100%, such as 105% or 120%. When you complete the Performance Rating Practice Record, you should rate the speed at which the walking or hand motion is being done in relation to the time that would be required for the average person. Ratings are always in percents, such as 100% or 90% or 115%. You are not trying to guess the amount of time required. You are trying to estimate the speed at which the feet are moving, or the speed at which the hands are moving, in relation to 100%. This percentage is the value you insert in the "My Rating" column.</w:t>
      </w:r>
    </w:p>
    <w:p w14:paraId="6A2E88BC" w14:textId="77777777" w:rsidR="00496F91" w:rsidRPr="00662EA0" w:rsidRDefault="00496F91" w:rsidP="0054751F">
      <w:pPr>
        <w:spacing w:before="100" w:beforeAutospacing="1" w:after="100" w:afterAutospacing="1" w:line="276" w:lineRule="auto"/>
        <w:jc w:val="both"/>
        <w:rPr>
          <w:rFonts w:asciiTheme="minorBidi" w:eastAsia="Times New Roman" w:hAnsiTheme="minorBidi" w:cstheme="minorBidi"/>
          <w:sz w:val="24"/>
          <w:szCs w:val="24"/>
        </w:rPr>
      </w:pPr>
    </w:p>
    <w:p w14:paraId="4014CC7B" w14:textId="77777777" w:rsidR="0054751F" w:rsidRPr="00662EA0" w:rsidRDefault="0054751F" w:rsidP="0054751F">
      <w:pPr>
        <w:spacing w:before="100" w:beforeAutospacing="1" w:after="100" w:afterAutospacing="1" w:line="276" w:lineRule="auto"/>
        <w:rPr>
          <w:rFonts w:asciiTheme="minorBidi" w:eastAsia="Times New Roman" w:hAnsiTheme="minorBidi" w:cstheme="minorBidi"/>
          <w:b/>
          <w:bCs/>
          <w:sz w:val="24"/>
          <w:szCs w:val="24"/>
        </w:rPr>
      </w:pPr>
      <w:r w:rsidRPr="00662EA0">
        <w:rPr>
          <w:rFonts w:asciiTheme="minorBidi" w:eastAsia="Times New Roman" w:hAnsiTheme="minorBidi" w:cstheme="minorBidi"/>
          <w:b/>
          <w:bCs/>
          <w:sz w:val="24"/>
          <w:szCs w:val="24"/>
        </w:rPr>
        <w:lastRenderedPageBreak/>
        <w:t>8.5.1   Walking Rating Practice</w:t>
      </w:r>
    </w:p>
    <w:p w14:paraId="0AD1E20B" w14:textId="77777777" w:rsidR="0007043D" w:rsidRDefault="0054751F" w:rsidP="0007043D">
      <w:pPr>
        <w:spacing w:line="276" w:lineRule="auto"/>
        <w:jc w:val="lowKashida"/>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Benchmark = Walking 3 miles per hour (or 50 feet in 11.3 seconds or 0.189 minutes) carrying no weight, on level ground, taking an average 27-inch stride.</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t>You are to measure a flat, level area where you can walk unobstructed for exactly fifty feet. There should be an additional five feet at the beginning of this area and an additional five feet at the end of this area so the total unobstructed distance will need to be sixty feet. The first five feet are used to start walking and to get up to the normal walking speed. The final five feet is to slow down and come to a stop </w:t>
      </w:r>
      <w:r w:rsidRPr="00662EA0">
        <w:rPr>
          <w:rFonts w:asciiTheme="minorBidi" w:eastAsia="Times New Roman" w:hAnsiTheme="minorBidi" w:cstheme="minorBidi"/>
          <w:b/>
          <w:bCs/>
          <w:sz w:val="24"/>
          <w:szCs w:val="24"/>
        </w:rPr>
        <w:t>after</w:t>
      </w:r>
      <w:r w:rsidRPr="00662EA0">
        <w:rPr>
          <w:rFonts w:asciiTheme="minorBidi" w:eastAsia="Times New Roman" w:hAnsiTheme="minorBidi" w:cstheme="minorBidi"/>
          <w:sz w:val="24"/>
          <w:szCs w:val="24"/>
        </w:rPr>
        <w:t> passing the measured fifty-</w:t>
      </w:r>
    </w:p>
    <w:p w14:paraId="22D8E747" w14:textId="77777777" w:rsidR="0007043D" w:rsidRDefault="0054751F" w:rsidP="0007043D">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foot mark.</w:t>
      </w:r>
      <w:r w:rsidRPr="00662EA0">
        <w:rPr>
          <w:rFonts w:asciiTheme="minorBidi" w:eastAsia="Times New Roman" w:hAnsiTheme="minorBidi" w:cstheme="minorBidi"/>
          <w:sz w:val="24"/>
          <w:szCs w:val="24"/>
        </w:rPr>
        <w:br/>
      </w:r>
    </w:p>
    <w:p w14:paraId="1C420DFC" w14:textId="77777777" w:rsidR="0007043D" w:rsidRDefault="0054751F" w:rsidP="0007043D">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You should start standing still at the beginning of the sixty-foot area. You should then start walking and when you pass the beginning of the measured fifty-foot area, you should start your stopwatch and let it time you until you pass the end of the measured fifty-foot area. As you step past the fifty-foot mark, you should stop your stopwatch and then slow down and come to a complete stop at the end of the sixty-foot area.</w:t>
      </w:r>
      <w:r w:rsidRPr="00662EA0">
        <w:rPr>
          <w:rFonts w:asciiTheme="minorBidi" w:eastAsia="Times New Roman" w:hAnsiTheme="minorBidi" w:cstheme="minorBidi"/>
          <w:sz w:val="24"/>
          <w:szCs w:val="24"/>
        </w:rPr>
        <w:br/>
      </w:r>
    </w:p>
    <w:p w14:paraId="78F5535C" w14:textId="35A87FF8" w:rsidR="0054751F" w:rsidRDefault="0054751F" w:rsidP="0007043D">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Without looking at your stopwatch, estimate how fast you were walking in terms of the 100% average walking speed. Write that percentage down in the "My Rating" column of the data collection form (below). In the "Stopwatch Time" column write down the time from your stopwatch in seconds (or in 1/1000 of a minute). In the "Leveled Rating" column, convert the actual time to the leveled time by dividing 11.3 seconds (or 0.189 minutes) by the actual stopwatch time in seconds (or minutes), then multiply by 100 to convert into a percentage.</w:t>
      </w:r>
    </w:p>
    <w:p w14:paraId="223CD3F0" w14:textId="77777777" w:rsidR="0007043D" w:rsidRPr="00662EA0" w:rsidRDefault="0007043D" w:rsidP="0007043D">
      <w:pPr>
        <w:spacing w:line="276" w:lineRule="auto"/>
        <w:rPr>
          <w:rFonts w:asciiTheme="minorBidi" w:eastAsia="Times New Roman" w:hAnsiTheme="minorBidi" w:cstheme="minorBidi"/>
          <w:sz w:val="24"/>
          <w:szCs w:val="24"/>
        </w:rPr>
      </w:pPr>
    </w:p>
    <w:p w14:paraId="768BF7F7" w14:textId="492F6E76" w:rsidR="0054751F" w:rsidRPr="00662EA0" w:rsidRDefault="00971CD1" w:rsidP="0054751F">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 xml:space="preserve">Example </w:t>
      </w:r>
      <w:r w:rsidR="0054751F" w:rsidRPr="00662EA0">
        <w:rPr>
          <w:rFonts w:asciiTheme="minorBidi" w:eastAsia="Times New Roman" w:hAnsiTheme="minorBidi" w:cstheme="minorBidi"/>
          <w:b/>
          <w:bCs/>
          <w:sz w:val="24"/>
          <w:szCs w:val="24"/>
        </w:rPr>
        <w:t>1</w:t>
      </w:r>
      <w:r>
        <w:rPr>
          <w:rFonts w:asciiTheme="minorBidi" w:eastAsia="Times New Roman" w:hAnsiTheme="minorBidi" w:cstheme="minorBidi"/>
          <w:b/>
          <w:bCs/>
          <w:sz w:val="24"/>
          <w:szCs w:val="24"/>
        </w:rPr>
        <w:t>.</w:t>
      </w:r>
      <w:r w:rsidR="0054751F" w:rsidRPr="00662EA0">
        <w:rPr>
          <w:rFonts w:asciiTheme="minorBidi" w:eastAsia="Times New Roman" w:hAnsiTheme="minorBidi" w:cstheme="minorBidi"/>
          <w:b/>
          <w:bCs/>
          <w:sz w:val="24"/>
          <w:szCs w:val="24"/>
        </w:rPr>
        <w:t xml:space="preserve">   Walking Performance Rating </w:t>
      </w:r>
    </w:p>
    <w:p w14:paraId="72B4AF32" w14:textId="77777777" w:rsidR="0054751F" w:rsidRPr="00662EA0" w:rsidRDefault="0054751F" w:rsidP="0054751F">
      <w:pPr>
        <w:spacing w:line="276" w:lineRule="auto"/>
        <w:jc w:val="lowKashida"/>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br/>
        <w:t>The example below in seconds. You may use either seconds or minutes but be consistent. Although one person can perform this exercise, it is strongly recommended that two people work together on this exercise. While one person is walking at different speeds during each cycle, the other person can record the stopwatch times.</w:t>
      </w:r>
    </w:p>
    <w:p w14:paraId="18B203BB" w14:textId="77777777" w:rsidR="0054751F" w:rsidRPr="00662EA0" w:rsidRDefault="0054751F" w:rsidP="0054751F">
      <w:pPr>
        <w:spacing w:line="276" w:lineRule="auto"/>
        <w:rPr>
          <w:rFonts w:asciiTheme="minorBidi" w:eastAsia="Times New Roman" w:hAnsiTheme="minorBidi" w:cstheme="minorBidi"/>
          <w:sz w:val="24"/>
          <w:szCs w:val="24"/>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2"/>
        <w:gridCol w:w="1237"/>
        <w:gridCol w:w="1931"/>
        <w:gridCol w:w="1798"/>
        <w:gridCol w:w="1279"/>
      </w:tblGrid>
      <w:tr w:rsidR="0054751F" w:rsidRPr="00662EA0" w14:paraId="120D49BA" w14:textId="77777777" w:rsidTr="007765C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045EC70"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b/>
                <w:bCs/>
                <w:sz w:val="24"/>
                <w:szCs w:val="24"/>
              </w:rPr>
              <w:t>Number</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C2D74"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b/>
                <w:bCs/>
                <w:sz w:val="24"/>
                <w:szCs w:val="24"/>
              </w:rPr>
              <w:t>My Rating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8676D"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b/>
                <w:bCs/>
                <w:sz w:val="24"/>
                <w:szCs w:val="24"/>
              </w:rPr>
              <w:t>Stopwatch 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48FDA"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b/>
                <w:bCs/>
                <w:sz w:val="24"/>
                <w:szCs w:val="24"/>
              </w:rPr>
              <w:t>Leveled Rating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F86A5"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b/>
                <w:bCs/>
                <w:sz w:val="24"/>
                <w:szCs w:val="24"/>
              </w:rPr>
              <w:t>Difference</w:t>
            </w:r>
          </w:p>
        </w:tc>
      </w:tr>
      <w:tr w:rsidR="0054751F" w:rsidRPr="00662EA0" w14:paraId="149D6466" w14:textId="77777777" w:rsidTr="007765C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2D2199F"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DB350"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4FA01"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7A83E"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E2EFC"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+ 9</w:t>
            </w:r>
          </w:p>
        </w:tc>
      </w:tr>
      <w:tr w:rsidR="0054751F" w:rsidRPr="00662EA0" w14:paraId="5CCBBFB7" w14:textId="77777777" w:rsidTr="007765C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5215147"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801CA"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115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9528F"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1304A"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133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62F91"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- 18</w:t>
            </w:r>
          </w:p>
        </w:tc>
      </w:tr>
      <w:tr w:rsidR="0054751F" w:rsidRPr="00662EA0" w14:paraId="47609BD7" w14:textId="77777777" w:rsidTr="007765C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F86BB01"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0E1F1"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8A675"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68A0E"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B13BB"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+ 11</w:t>
            </w:r>
          </w:p>
        </w:tc>
      </w:tr>
    </w:tbl>
    <w:p w14:paraId="6556F529" w14:textId="77777777" w:rsidR="007713C0" w:rsidRDefault="007713C0" w:rsidP="0007043D">
      <w:pPr>
        <w:spacing w:before="100" w:beforeAutospacing="1" w:after="100" w:afterAutospacing="1" w:line="276" w:lineRule="auto"/>
        <w:rPr>
          <w:rFonts w:asciiTheme="minorBidi" w:eastAsia="Times New Roman" w:hAnsiTheme="minorBidi" w:cstheme="minorBidi"/>
          <w:sz w:val="24"/>
          <w:szCs w:val="24"/>
        </w:rPr>
      </w:pPr>
    </w:p>
    <w:p w14:paraId="551AFC3D" w14:textId="77777777" w:rsidR="007713C0" w:rsidRDefault="0054751F" w:rsidP="007713C0">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lastRenderedPageBreak/>
        <w:t>How to calculate the above </w:t>
      </w:r>
      <w:r w:rsidRPr="00662EA0">
        <w:rPr>
          <w:rFonts w:asciiTheme="minorBidi" w:eastAsia="Times New Roman" w:hAnsiTheme="minorBidi" w:cstheme="minorBidi"/>
          <w:b/>
          <w:bCs/>
          <w:sz w:val="24"/>
          <w:szCs w:val="24"/>
        </w:rPr>
        <w:t>Leveled Ratings</w:t>
      </w:r>
      <w:r w:rsidRPr="00662EA0">
        <w:rPr>
          <w:rFonts w:asciiTheme="minorBidi" w:eastAsia="Times New Roman" w:hAnsiTheme="minorBidi" w:cstheme="minorBidi"/>
          <w:sz w:val="24"/>
          <w:szCs w:val="24"/>
        </w:rPr>
        <w:t>:</w:t>
      </w:r>
    </w:p>
    <w:p w14:paraId="2BE725E1" w14:textId="77777777" w:rsidR="007713C0" w:rsidRDefault="0054751F" w:rsidP="007713C0">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br/>
        <w:t>(11.3 seconds / 14.0 seconds) x 100 = 81.</w:t>
      </w:r>
      <w:r w:rsidRPr="00662EA0">
        <w:rPr>
          <w:rFonts w:asciiTheme="minorBidi" w:eastAsia="Times New Roman" w:hAnsiTheme="minorBidi" w:cstheme="minorBidi"/>
          <w:sz w:val="24"/>
          <w:szCs w:val="24"/>
        </w:rPr>
        <w:br/>
        <w:t>(11.3 seconds / 8.5 seconds) x 100 = 133.</w:t>
      </w:r>
      <w:r w:rsidRPr="00662EA0">
        <w:rPr>
          <w:rFonts w:asciiTheme="minorBidi" w:eastAsia="Times New Roman" w:hAnsiTheme="minorBidi" w:cstheme="minorBidi"/>
          <w:sz w:val="24"/>
          <w:szCs w:val="24"/>
        </w:rPr>
        <w:br/>
        <w:t>(11.3 seconds / 12.0 seconds) x 100 = 94.</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t>How to calculate the above </w:t>
      </w:r>
      <w:r w:rsidRPr="00662EA0">
        <w:rPr>
          <w:rFonts w:asciiTheme="minorBidi" w:eastAsia="Times New Roman" w:hAnsiTheme="minorBidi" w:cstheme="minorBidi"/>
          <w:b/>
          <w:bCs/>
          <w:sz w:val="24"/>
          <w:szCs w:val="24"/>
        </w:rPr>
        <w:t>Differences</w:t>
      </w:r>
      <w:r w:rsidRPr="00662EA0">
        <w:rPr>
          <w:rFonts w:asciiTheme="minorBidi" w:eastAsia="Times New Roman" w:hAnsiTheme="minorBidi" w:cstheme="minorBidi"/>
          <w:sz w:val="24"/>
          <w:szCs w:val="24"/>
        </w:rPr>
        <w:t>:</w:t>
      </w:r>
      <w:r w:rsidRPr="00662EA0">
        <w:rPr>
          <w:rFonts w:asciiTheme="minorBidi" w:eastAsia="Times New Roman" w:hAnsiTheme="minorBidi" w:cstheme="minorBidi"/>
          <w:sz w:val="24"/>
          <w:szCs w:val="24"/>
        </w:rPr>
        <w:br/>
      </w:r>
    </w:p>
    <w:p w14:paraId="2BAFC8FD" w14:textId="1516EF4D" w:rsidR="0054751F" w:rsidRPr="00662EA0" w:rsidRDefault="0054751F" w:rsidP="007713C0">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90 - 81 = +9</w:t>
      </w:r>
      <w:r w:rsidRPr="00662EA0">
        <w:rPr>
          <w:rFonts w:asciiTheme="minorBidi" w:eastAsia="Times New Roman" w:hAnsiTheme="minorBidi" w:cstheme="minorBidi"/>
          <w:sz w:val="24"/>
          <w:szCs w:val="24"/>
        </w:rPr>
        <w:br/>
        <w:t>115 - 133 = -18</w:t>
      </w:r>
      <w:r w:rsidRPr="00662EA0">
        <w:rPr>
          <w:rFonts w:asciiTheme="minorBidi" w:eastAsia="Times New Roman" w:hAnsiTheme="minorBidi" w:cstheme="minorBidi"/>
          <w:sz w:val="24"/>
          <w:szCs w:val="24"/>
        </w:rPr>
        <w:br/>
        <w:t>105 - 94 = + 11</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t>Do </w:t>
      </w:r>
      <w:r w:rsidRPr="00662EA0">
        <w:rPr>
          <w:rFonts w:asciiTheme="minorBidi" w:eastAsia="Times New Roman" w:hAnsiTheme="minorBidi" w:cstheme="minorBidi"/>
          <w:b/>
          <w:bCs/>
          <w:sz w:val="24"/>
          <w:szCs w:val="24"/>
        </w:rPr>
        <w:t>not</w:t>
      </w:r>
      <w:r w:rsidRPr="00662EA0">
        <w:rPr>
          <w:rFonts w:asciiTheme="minorBidi" w:eastAsia="Times New Roman" w:hAnsiTheme="minorBidi" w:cstheme="minorBidi"/>
          <w:sz w:val="24"/>
          <w:szCs w:val="24"/>
        </w:rPr>
        <w:t> show the above calculations of all the numbers on your form. The goal in performance rating is to have a zero difference between the analyst’s estimated performance rating and the leveled rating. A positive difference indicates overestimating the performance rating. A negative difference indicates underestimating the performance rating. The further away the difference is from zero, the worse the estimate is for the performance rating.</w:t>
      </w:r>
    </w:p>
    <w:p w14:paraId="5ED4A3E4" w14:textId="77777777" w:rsidR="0007043D" w:rsidRDefault="0054751F" w:rsidP="0007043D">
      <w:pPr>
        <w:spacing w:line="276" w:lineRule="auto"/>
        <w:jc w:val="lowKashida"/>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Ratings are always in multiples of five, such as 85, 90, 95, 100, 105, 110, etc. Industrial Engineers do </w:t>
      </w:r>
      <w:r w:rsidRPr="00662EA0">
        <w:rPr>
          <w:rFonts w:asciiTheme="minorBidi" w:eastAsia="Times New Roman" w:hAnsiTheme="minorBidi" w:cstheme="minorBidi"/>
          <w:b/>
          <w:bCs/>
          <w:sz w:val="24"/>
          <w:szCs w:val="24"/>
        </w:rPr>
        <w:t>not</w:t>
      </w:r>
      <w:r w:rsidRPr="00662EA0">
        <w:rPr>
          <w:rFonts w:asciiTheme="minorBidi" w:eastAsia="Times New Roman" w:hAnsiTheme="minorBidi" w:cstheme="minorBidi"/>
          <w:sz w:val="24"/>
          <w:szCs w:val="24"/>
        </w:rPr>
        <w:t> rate in exact values such as 88, 94, 106, etc. Therefore, the times in the "My Rating" column must be your guess to the nearest five units.</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t xml:space="preserve">However, the "Leveled Rating" is to the nearest whole number. You should compare your rating with the leveled rating and see whether you </w:t>
      </w:r>
      <w:proofErr w:type="gramStart"/>
      <w:r w:rsidRPr="00662EA0">
        <w:rPr>
          <w:rFonts w:asciiTheme="minorBidi" w:eastAsia="Times New Roman" w:hAnsiTheme="minorBidi" w:cstheme="minorBidi"/>
          <w:sz w:val="24"/>
          <w:szCs w:val="24"/>
        </w:rPr>
        <w:t>are rating</w:t>
      </w:r>
      <w:proofErr w:type="gramEnd"/>
      <w:r w:rsidRPr="00662EA0">
        <w:rPr>
          <w:rFonts w:asciiTheme="minorBidi" w:eastAsia="Times New Roman" w:hAnsiTheme="minorBidi" w:cstheme="minorBidi"/>
          <w:sz w:val="24"/>
          <w:szCs w:val="24"/>
        </w:rPr>
        <w:t xml:space="preserve"> too high or too low. Record the difference in the difference column on the form. To compute the difference column, subtract the "Leveled Rating" from "My Rating" and show the difference as a positive or negative number. If the difference is a negative number, then try rating a little higher on the next practice opportunity. If the difference is a positive number, then try rating a little </w:t>
      </w:r>
    </w:p>
    <w:p w14:paraId="11BE4949" w14:textId="5B361C0E" w:rsidR="0054751F" w:rsidRDefault="0054751F" w:rsidP="0007043D">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lower on the next practice opportunity.</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t>If you were to time yourself walking a total of 10 times, summarize the results on the handout.</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t>You should try to keep your walking speed constant during the entire measured fifty-foot stretch. However, each time you start over at the beginning of the area, you should try to walk at a different speed than you did last time. This will give you some practice at rating different walking speeds. (Try walking slow sometimes and then try walking fast sometimes.)</w:t>
      </w:r>
    </w:p>
    <w:p w14:paraId="1CDCAAE6" w14:textId="77777777" w:rsidR="007713C0" w:rsidRDefault="007713C0" w:rsidP="0007043D">
      <w:pPr>
        <w:spacing w:line="276" w:lineRule="auto"/>
        <w:rPr>
          <w:rFonts w:asciiTheme="minorBidi" w:eastAsia="Times New Roman" w:hAnsiTheme="minorBidi" w:cstheme="minorBidi"/>
          <w:sz w:val="24"/>
          <w:szCs w:val="24"/>
        </w:rPr>
      </w:pPr>
    </w:p>
    <w:p w14:paraId="67279D1D" w14:textId="77777777" w:rsidR="007713C0" w:rsidRPr="00662EA0" w:rsidRDefault="007713C0" w:rsidP="0007043D">
      <w:pPr>
        <w:spacing w:line="276" w:lineRule="auto"/>
        <w:rPr>
          <w:rFonts w:asciiTheme="minorBidi" w:eastAsia="Times New Roman" w:hAnsiTheme="minorBidi" w:cstheme="minorBidi"/>
          <w:sz w:val="24"/>
          <w:szCs w:val="24"/>
        </w:rPr>
      </w:pPr>
    </w:p>
    <w:p w14:paraId="4C0E31E9" w14:textId="77777777" w:rsidR="0054751F" w:rsidRPr="00662EA0" w:rsidRDefault="0054751F" w:rsidP="0054751F">
      <w:pPr>
        <w:spacing w:before="100" w:beforeAutospacing="1" w:after="100" w:afterAutospacing="1" w:line="276" w:lineRule="auto"/>
        <w:rPr>
          <w:rFonts w:asciiTheme="minorBidi" w:eastAsia="Times New Roman" w:hAnsiTheme="minorBidi" w:cstheme="minorBidi"/>
          <w:b/>
          <w:bCs/>
          <w:sz w:val="24"/>
          <w:szCs w:val="24"/>
        </w:rPr>
      </w:pPr>
      <w:r w:rsidRPr="00662EA0">
        <w:rPr>
          <w:rFonts w:asciiTheme="minorBidi" w:eastAsia="Times New Roman" w:hAnsiTheme="minorBidi" w:cstheme="minorBidi"/>
          <w:b/>
          <w:bCs/>
          <w:sz w:val="24"/>
          <w:szCs w:val="24"/>
        </w:rPr>
        <w:lastRenderedPageBreak/>
        <w:t>8.5.2   Hand Motion Rating Practice</w:t>
      </w:r>
    </w:p>
    <w:p w14:paraId="1B61BF65" w14:textId="77777777" w:rsidR="0007043D" w:rsidRDefault="0054751F" w:rsidP="0007043D">
      <w:pPr>
        <w:spacing w:line="276" w:lineRule="auto"/>
        <w:jc w:val="both"/>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 xml:space="preserve">Benchmark = Dealing 52 playing cards into four piles in 30 seconds (or 0.500 minutes). The left hand holds the deck behind the front edge of the table and pushes each card forward with the left thumb. The left hand does not move past the front edge of the table. The right hand takes each card from the left hand and delivers it (not tosses it) to each of the four stacks, located on the inside corners of a one-foot square with the first stack </w:t>
      </w:r>
    </w:p>
    <w:p w14:paraId="5C098383" w14:textId="77777777" w:rsidR="007713C0" w:rsidRDefault="0054751F" w:rsidP="007713C0">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directly in front of the left hand.</w:t>
      </w:r>
      <w:r w:rsidRPr="00662EA0">
        <w:rPr>
          <w:rFonts w:asciiTheme="minorBidi" w:eastAsia="Times New Roman" w:hAnsiTheme="minorBidi" w:cstheme="minorBidi"/>
          <w:sz w:val="24"/>
          <w:szCs w:val="24"/>
        </w:rPr>
        <w:br/>
      </w:r>
    </w:p>
    <w:p w14:paraId="579DA0EB" w14:textId="51EBBEF4" w:rsidR="0054751F" w:rsidRDefault="0054751F" w:rsidP="007713C0">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Using a normal deck of 52 playing cards, complete the above exercise. You will need to have a friend time you as you deal the cards. Your friend should say "Start" and you should begin dealing the cards and your friend will start the stopwatch. When you have placed the last card in the last stack, your friend should stop the stopwatch. You should write down your estimate of how fast you think you were dealing with the cards in the "My Rating" column. Then you should calculate the "Leveled Time" for dealing the cards by dividing 30 seconds (or 0.500 minutes) by the actual stopwatch time, then multiply by 100 to convert into a percentage. Do this 10 times and summarize the results in table format. Keep your hand speed constant during each deal but vary your hand speeds on different deals.</w:t>
      </w:r>
    </w:p>
    <w:p w14:paraId="4DEABCAD" w14:textId="77777777" w:rsidR="007713C0" w:rsidRPr="00662EA0" w:rsidRDefault="007713C0" w:rsidP="007713C0">
      <w:pPr>
        <w:spacing w:line="276" w:lineRule="auto"/>
        <w:rPr>
          <w:rFonts w:asciiTheme="minorBidi" w:eastAsia="Times New Roman" w:hAnsiTheme="minorBidi" w:cstheme="minorBidi"/>
          <w:sz w:val="24"/>
          <w:szCs w:val="24"/>
        </w:rPr>
      </w:pPr>
    </w:p>
    <w:p w14:paraId="4EA8C47F" w14:textId="75010A46" w:rsidR="00717139" w:rsidRDefault="00971CD1" w:rsidP="00717139">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Example 2.</w:t>
      </w:r>
      <w:r w:rsidR="0054751F" w:rsidRPr="00662EA0">
        <w:rPr>
          <w:rFonts w:asciiTheme="minorBidi" w:eastAsia="Times New Roman" w:hAnsiTheme="minorBidi" w:cstheme="minorBidi"/>
          <w:b/>
          <w:bCs/>
          <w:sz w:val="24"/>
          <w:szCs w:val="24"/>
        </w:rPr>
        <w:t xml:space="preserve">   Hand Motion Performance Rating</w:t>
      </w:r>
    </w:p>
    <w:p w14:paraId="55333914" w14:textId="65B43D83" w:rsidR="0054751F" w:rsidRDefault="0054751F" w:rsidP="00717139">
      <w:pPr>
        <w:spacing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br/>
        <w:t xml:space="preserve">The example below is in seconds. You may use either seconds or minutes but be consistent. </w:t>
      </w:r>
    </w:p>
    <w:p w14:paraId="100DB9F9" w14:textId="77777777" w:rsidR="00717139" w:rsidRPr="00662EA0" w:rsidRDefault="00717139" w:rsidP="00717139">
      <w:pPr>
        <w:spacing w:line="276" w:lineRule="auto"/>
        <w:rPr>
          <w:rFonts w:asciiTheme="minorBidi" w:eastAsia="Times New Roman" w:hAnsiTheme="minorBidi" w:cstheme="minorBidi"/>
          <w:sz w:val="24"/>
          <w:szCs w:val="24"/>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2"/>
        <w:gridCol w:w="1237"/>
        <w:gridCol w:w="1931"/>
        <w:gridCol w:w="1798"/>
        <w:gridCol w:w="1279"/>
      </w:tblGrid>
      <w:tr w:rsidR="0054751F" w:rsidRPr="00662EA0" w14:paraId="2A5F86BD" w14:textId="77777777" w:rsidTr="007765C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2188B6"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b/>
                <w:bCs/>
                <w:sz w:val="24"/>
                <w:szCs w:val="24"/>
              </w:rPr>
              <w:t>Number</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67CCC"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b/>
                <w:bCs/>
                <w:sz w:val="24"/>
                <w:szCs w:val="24"/>
              </w:rPr>
              <w:t>My Rating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E46F1"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b/>
                <w:bCs/>
                <w:sz w:val="24"/>
                <w:szCs w:val="24"/>
              </w:rPr>
              <w:t>Stopwatch 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48B87"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b/>
                <w:bCs/>
                <w:sz w:val="24"/>
                <w:szCs w:val="24"/>
              </w:rPr>
              <w:t>Leveled Rating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99D2D"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b/>
                <w:bCs/>
                <w:sz w:val="24"/>
                <w:szCs w:val="24"/>
              </w:rPr>
              <w:t>Difference</w:t>
            </w:r>
          </w:p>
        </w:tc>
      </w:tr>
      <w:tr w:rsidR="0054751F" w:rsidRPr="00662EA0" w14:paraId="48798F27" w14:textId="77777777" w:rsidTr="007765C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DC0CDC3"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28828"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E49F5"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30.23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83DA1"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99</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12C9E"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+ 6</w:t>
            </w:r>
          </w:p>
        </w:tc>
      </w:tr>
      <w:tr w:rsidR="0054751F" w:rsidRPr="00662EA0" w14:paraId="36E6C1C3" w14:textId="77777777" w:rsidTr="007765C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A759844"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F6563"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14408"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26.27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BC22C"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4CE9A"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- 4</w:t>
            </w:r>
          </w:p>
        </w:tc>
      </w:tr>
      <w:tr w:rsidR="0054751F" w:rsidRPr="00662EA0" w14:paraId="6FAC32B4" w14:textId="77777777" w:rsidTr="007765C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DA42B2F"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97FA5"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2A10E"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32.39</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94DD5"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BC39D" w14:textId="77777777" w:rsidR="0054751F" w:rsidRPr="00662EA0" w:rsidRDefault="0054751F" w:rsidP="0007043D">
            <w:pPr>
              <w:spacing w:before="100" w:beforeAutospacing="1" w:after="100" w:afterAutospacing="1" w:line="276" w:lineRule="auto"/>
              <w:jc w:val="center"/>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- 3</w:t>
            </w:r>
          </w:p>
        </w:tc>
      </w:tr>
    </w:tbl>
    <w:p w14:paraId="3C2206F9" w14:textId="77777777" w:rsidR="0054751F" w:rsidRPr="00662EA0" w:rsidRDefault="0054751F" w:rsidP="0054751F">
      <w:pPr>
        <w:spacing w:before="100" w:beforeAutospacing="1" w:after="100" w:afterAutospacing="1" w:line="276" w:lineRule="auto"/>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t>How to calculate the above </w:t>
      </w:r>
      <w:r w:rsidRPr="00662EA0">
        <w:rPr>
          <w:rFonts w:asciiTheme="minorBidi" w:eastAsia="Times New Roman" w:hAnsiTheme="minorBidi" w:cstheme="minorBidi"/>
          <w:b/>
          <w:bCs/>
          <w:sz w:val="24"/>
          <w:szCs w:val="24"/>
        </w:rPr>
        <w:t>Leveled Ratings</w:t>
      </w:r>
      <w:r w:rsidRPr="00662EA0">
        <w:rPr>
          <w:rFonts w:asciiTheme="minorBidi" w:eastAsia="Times New Roman" w:hAnsiTheme="minorBidi" w:cstheme="minorBidi"/>
          <w:sz w:val="24"/>
          <w:szCs w:val="24"/>
        </w:rPr>
        <w:t>:</w:t>
      </w:r>
      <w:r w:rsidRPr="00662EA0">
        <w:rPr>
          <w:rFonts w:asciiTheme="minorBidi" w:eastAsia="Times New Roman" w:hAnsiTheme="minorBidi" w:cstheme="minorBidi"/>
          <w:sz w:val="24"/>
          <w:szCs w:val="24"/>
        </w:rPr>
        <w:br/>
        <w:t>(30 seconds / 30.23 seconds) x 100 = 99.</w:t>
      </w:r>
      <w:r w:rsidRPr="00662EA0">
        <w:rPr>
          <w:rFonts w:asciiTheme="minorBidi" w:eastAsia="Times New Roman" w:hAnsiTheme="minorBidi" w:cstheme="minorBidi"/>
          <w:sz w:val="24"/>
          <w:szCs w:val="24"/>
        </w:rPr>
        <w:br/>
        <w:t>(30 seconds / 26.27 seconds) x 100 = 114.</w:t>
      </w:r>
      <w:r w:rsidRPr="00662EA0">
        <w:rPr>
          <w:rFonts w:asciiTheme="minorBidi" w:eastAsia="Times New Roman" w:hAnsiTheme="minorBidi" w:cstheme="minorBidi"/>
          <w:sz w:val="24"/>
          <w:szCs w:val="24"/>
        </w:rPr>
        <w:br/>
        <w:t>(30 seconds / 32.39 seconds) x 100 = 93.</w:t>
      </w:r>
      <w:r w:rsidRPr="00662EA0">
        <w:rPr>
          <w:rFonts w:asciiTheme="minorBidi" w:eastAsia="Times New Roman" w:hAnsiTheme="minorBidi" w:cstheme="minorBidi"/>
          <w:sz w:val="24"/>
          <w:szCs w:val="24"/>
        </w:rPr>
        <w:br/>
      </w:r>
      <w:r w:rsidRPr="00662EA0">
        <w:rPr>
          <w:rFonts w:asciiTheme="minorBidi" w:eastAsia="Times New Roman" w:hAnsiTheme="minorBidi" w:cstheme="minorBidi"/>
          <w:sz w:val="24"/>
          <w:szCs w:val="24"/>
        </w:rPr>
        <w:br/>
        <w:t>How to calculate the above </w:t>
      </w:r>
      <w:r w:rsidRPr="00662EA0">
        <w:rPr>
          <w:rFonts w:asciiTheme="minorBidi" w:eastAsia="Times New Roman" w:hAnsiTheme="minorBidi" w:cstheme="minorBidi"/>
          <w:b/>
          <w:bCs/>
          <w:sz w:val="24"/>
          <w:szCs w:val="24"/>
        </w:rPr>
        <w:t>Differences</w:t>
      </w:r>
      <w:r w:rsidRPr="00662EA0">
        <w:rPr>
          <w:rFonts w:asciiTheme="minorBidi" w:eastAsia="Times New Roman" w:hAnsiTheme="minorBidi" w:cstheme="minorBidi"/>
          <w:sz w:val="24"/>
          <w:szCs w:val="24"/>
        </w:rPr>
        <w:t>:</w:t>
      </w:r>
      <w:r w:rsidRPr="00662EA0">
        <w:rPr>
          <w:rFonts w:asciiTheme="minorBidi" w:eastAsia="Times New Roman" w:hAnsiTheme="minorBidi" w:cstheme="minorBidi"/>
          <w:sz w:val="24"/>
          <w:szCs w:val="24"/>
        </w:rPr>
        <w:br/>
        <w:t>105 - 99 = + 6</w:t>
      </w:r>
      <w:r w:rsidRPr="00662EA0">
        <w:rPr>
          <w:rFonts w:asciiTheme="minorBidi" w:eastAsia="Times New Roman" w:hAnsiTheme="minorBidi" w:cstheme="minorBidi"/>
          <w:sz w:val="24"/>
          <w:szCs w:val="24"/>
        </w:rPr>
        <w:br/>
        <w:t>110 - 114 = - 4</w:t>
      </w:r>
      <w:r w:rsidRPr="00662EA0">
        <w:rPr>
          <w:rFonts w:asciiTheme="minorBidi" w:eastAsia="Times New Roman" w:hAnsiTheme="minorBidi" w:cstheme="minorBidi"/>
          <w:sz w:val="24"/>
          <w:szCs w:val="24"/>
        </w:rPr>
        <w:br/>
        <w:t>90 - 93 = - 3</w:t>
      </w:r>
    </w:p>
    <w:p w14:paraId="34FDDAF7" w14:textId="7017CB60" w:rsidR="00E4400F" w:rsidRDefault="0054751F" w:rsidP="00C77A63">
      <w:pPr>
        <w:spacing w:before="100" w:beforeAutospacing="1" w:after="100" w:afterAutospacing="1" w:line="276" w:lineRule="auto"/>
        <w:jc w:val="both"/>
        <w:rPr>
          <w:rFonts w:asciiTheme="minorBidi" w:eastAsia="Times New Roman" w:hAnsiTheme="minorBidi" w:cstheme="minorBidi"/>
          <w:sz w:val="24"/>
          <w:szCs w:val="24"/>
        </w:rPr>
      </w:pPr>
      <w:r w:rsidRPr="00662EA0">
        <w:rPr>
          <w:rFonts w:asciiTheme="minorBidi" w:eastAsia="Times New Roman" w:hAnsiTheme="minorBidi" w:cstheme="minorBidi"/>
          <w:sz w:val="24"/>
          <w:szCs w:val="24"/>
        </w:rPr>
        <w:lastRenderedPageBreak/>
        <w:t>As in the previous Walking Performance Rating example, the goal in performance rating is to have a zero difference between the analyst’s estimated performance rating and the leveled rating. A positive difference indicates overestimating the performance rating. A negative difference indicates underestimating the performance rating. The further away the difference is from zero, the worse the estimate is for the performance rating.</w:t>
      </w:r>
    </w:p>
    <w:p w14:paraId="60A7A85C" w14:textId="205DBAEB" w:rsidR="00971CD1" w:rsidRPr="00971CD1" w:rsidRDefault="00971CD1" w:rsidP="00C77A63">
      <w:pPr>
        <w:spacing w:before="100" w:beforeAutospacing="1" w:after="100" w:afterAutospacing="1" w:line="276" w:lineRule="auto"/>
        <w:jc w:val="both"/>
        <w:rPr>
          <w:rFonts w:asciiTheme="minorBidi" w:eastAsia="Times New Roman" w:hAnsiTheme="minorBidi" w:cstheme="minorBidi"/>
          <w:b/>
          <w:bCs/>
          <w:sz w:val="24"/>
          <w:szCs w:val="24"/>
        </w:rPr>
      </w:pPr>
      <w:r w:rsidRPr="00971CD1">
        <w:rPr>
          <w:rFonts w:asciiTheme="minorBidi" w:eastAsia="Times New Roman" w:hAnsiTheme="minorBidi" w:cstheme="minorBidi"/>
          <w:b/>
          <w:bCs/>
          <w:sz w:val="24"/>
          <w:szCs w:val="24"/>
        </w:rPr>
        <w:t>8.6   Alternative Formulas for Calculating the Performance Rating</w:t>
      </w:r>
    </w:p>
    <w:p w14:paraId="7DBB3A27" w14:textId="6CD70DEF" w:rsidR="00971CD1" w:rsidRDefault="00971CD1" w:rsidP="00C77A63">
      <w:pPr>
        <w:spacing w:before="100" w:beforeAutospacing="1" w:after="100" w:afterAutospacing="1" w:line="276" w:lineRule="auto"/>
        <w:jc w:val="both"/>
        <w:rPr>
          <w:rFonts w:asciiTheme="minorBidi" w:eastAsia="Times New Roman" w:hAnsiTheme="minorBidi" w:cstheme="minorBidi"/>
          <w:sz w:val="24"/>
          <w:szCs w:val="24"/>
        </w:rPr>
      </w:pPr>
      <w:r>
        <w:rPr>
          <w:rFonts w:asciiTheme="minorBidi" w:eastAsia="Times New Roman" w:hAnsiTheme="minorBidi" w:cstheme="minorBidi"/>
          <w:sz w:val="24"/>
          <w:szCs w:val="24"/>
        </w:rPr>
        <w:t>An alternative method for calculating the worker’s performance rating is given by using Eq. 1 or Eq. 2 as follows:</w:t>
      </w:r>
    </w:p>
    <w:p w14:paraId="24F4BAE1" w14:textId="6451C5B3" w:rsidR="00971CD1" w:rsidRDefault="00971CD1" w:rsidP="00C77A63">
      <w:pPr>
        <w:spacing w:before="100" w:beforeAutospacing="1" w:after="100" w:afterAutospacing="1" w:line="276" w:lineRule="auto"/>
        <w:jc w:val="both"/>
        <w:rPr>
          <w:rFonts w:asciiTheme="minorBidi" w:hAnsiTheme="minorBidi" w:cstheme="minorBidi"/>
          <w:sz w:val="24"/>
          <w:szCs w:val="24"/>
        </w:rPr>
      </w:pPr>
      <w:r>
        <w:rPr>
          <w:rFonts w:asciiTheme="minorBidi" w:eastAsia="Times New Roman" w:hAnsiTheme="minorBidi" w:cstheme="minorBidi"/>
          <w:sz w:val="24"/>
          <w:szCs w:val="24"/>
        </w:rPr>
        <w:t xml:space="preserve">                                                   </w:t>
      </w:r>
      <m:oMath>
        <m:r>
          <w:rPr>
            <w:rFonts w:ascii="Cambria Math" w:hAnsi="Cambria Math" w:cstheme="minorBidi"/>
            <w:sz w:val="24"/>
            <w:szCs w:val="24"/>
          </w:rPr>
          <m:t>PR=</m:t>
        </m:r>
        <m:sSub>
          <m:sSubPr>
            <m:ctrlPr>
              <w:rPr>
                <w:rFonts w:ascii="Cambria Math" w:hAnsi="Cambria Math" w:cstheme="minorBidi"/>
                <w:i/>
                <w:sz w:val="24"/>
                <w:szCs w:val="24"/>
              </w:rPr>
            </m:ctrlPr>
          </m:sSubPr>
          <m:e>
            <m:r>
              <w:rPr>
                <w:rFonts w:ascii="Cambria Math" w:hAnsi="Cambria Math" w:cstheme="minorBidi"/>
                <w:sz w:val="24"/>
                <w:szCs w:val="24"/>
              </w:rPr>
              <m:t>P</m:t>
            </m:r>
          </m:e>
          <m:sub>
            <m:r>
              <w:rPr>
                <w:rFonts w:ascii="Cambria Math" w:hAnsi="Cambria Math" w:cstheme="minorBidi"/>
                <w:sz w:val="24"/>
                <w:szCs w:val="24"/>
              </w:rPr>
              <m:t>w</m:t>
            </m:r>
          </m:sub>
        </m:sSub>
        <m:r>
          <w:rPr>
            <w:rFonts w:ascii="Cambria Math" w:hAnsi="Cambria Math" w:cstheme="minorBidi"/>
            <w:sz w:val="24"/>
            <w:szCs w:val="24"/>
          </w:rPr>
          <m:t>=</m:t>
        </m:r>
        <m:f>
          <m:fPr>
            <m:ctrlPr>
              <w:rPr>
                <w:rFonts w:ascii="Cambria Math" w:hAnsi="Cambria Math" w:cstheme="minorBidi"/>
                <w:i/>
                <w:sz w:val="24"/>
                <w:szCs w:val="24"/>
              </w:rPr>
            </m:ctrlPr>
          </m:fPr>
          <m:num>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nw</m:t>
                </m:r>
              </m:sub>
            </m:sSub>
            <m:r>
              <w:rPr>
                <w:rFonts w:ascii="Cambria Math" w:hAnsi="Cambria Math" w:cstheme="minorBidi"/>
                <w:sz w:val="24"/>
                <w:szCs w:val="24"/>
              </w:rPr>
              <m:t>=100%</m:t>
            </m:r>
          </m:num>
          <m:den>
            <m:r>
              <w:rPr>
                <w:rFonts w:ascii="Cambria Math" w:hAnsi="Cambria Math" w:cstheme="minorBidi"/>
                <w:sz w:val="24"/>
                <w:szCs w:val="24"/>
              </w:rPr>
              <m:t>Operator Cycle Time</m:t>
            </m:r>
          </m:den>
        </m:f>
      </m:oMath>
      <w:r>
        <w:rPr>
          <w:rFonts w:asciiTheme="minorBidi" w:hAnsiTheme="minorBidi" w:cstheme="minorBidi"/>
          <w:sz w:val="24"/>
          <w:szCs w:val="24"/>
        </w:rPr>
        <w:t xml:space="preserve">                                  </w:t>
      </w:r>
      <w:r w:rsidR="00F431DE">
        <w:rPr>
          <w:rFonts w:asciiTheme="minorBidi" w:hAnsiTheme="minorBidi" w:cstheme="minorBidi"/>
          <w:sz w:val="24"/>
          <w:szCs w:val="24"/>
        </w:rPr>
        <w:t xml:space="preserve">   </w:t>
      </w:r>
      <w:r w:rsidR="00F45635">
        <w:rPr>
          <w:rFonts w:asciiTheme="minorBidi" w:hAnsiTheme="minorBidi" w:cstheme="minorBidi"/>
          <w:sz w:val="24"/>
          <w:szCs w:val="24"/>
        </w:rPr>
        <w:t xml:space="preserve"> </w:t>
      </w:r>
      <w:r>
        <w:rPr>
          <w:rFonts w:asciiTheme="minorBidi" w:hAnsiTheme="minorBidi" w:cstheme="minorBidi"/>
          <w:sz w:val="24"/>
          <w:szCs w:val="24"/>
        </w:rPr>
        <w:t>(</w:t>
      </w:r>
      <w:r w:rsidR="00F431DE">
        <w:rPr>
          <w:rFonts w:asciiTheme="minorBidi" w:hAnsiTheme="minorBidi" w:cstheme="minorBidi"/>
          <w:sz w:val="24"/>
          <w:szCs w:val="24"/>
        </w:rPr>
        <w:t>8.</w:t>
      </w:r>
      <w:r>
        <w:rPr>
          <w:rFonts w:asciiTheme="minorBidi" w:hAnsiTheme="minorBidi" w:cstheme="minorBidi"/>
          <w:sz w:val="24"/>
          <w:szCs w:val="24"/>
        </w:rPr>
        <w:t>1)</w:t>
      </w:r>
    </w:p>
    <w:p w14:paraId="361F400F" w14:textId="43AF3F49" w:rsidR="00971CD1" w:rsidRDefault="00971CD1" w:rsidP="00C77A63">
      <w:pPr>
        <w:spacing w:before="100" w:beforeAutospacing="1" w:after="100" w:afterAutospacing="1" w:line="276" w:lineRule="auto"/>
        <w:jc w:val="both"/>
        <w:rPr>
          <w:rFonts w:asciiTheme="minorBidi" w:hAnsiTheme="minorBidi" w:cstheme="minorBidi"/>
          <w:sz w:val="24"/>
          <w:szCs w:val="24"/>
        </w:rPr>
      </w:pPr>
      <w:r>
        <w:rPr>
          <w:rFonts w:asciiTheme="minorBidi" w:hAnsiTheme="minorBidi" w:cstheme="minorBidi"/>
          <w:sz w:val="24"/>
          <w:szCs w:val="24"/>
        </w:rPr>
        <w:t>Alternatively,</w:t>
      </w:r>
    </w:p>
    <w:p w14:paraId="6F5B612D" w14:textId="0D583C3D" w:rsidR="00971CD1" w:rsidRDefault="00971CD1" w:rsidP="00971CD1">
      <w:pPr>
        <w:spacing w:line="276" w:lineRule="auto"/>
        <w:jc w:val="both"/>
        <w:rPr>
          <w:rFonts w:asciiTheme="minorBidi" w:hAnsiTheme="minorBidi" w:cstheme="minorBidi"/>
          <w:sz w:val="24"/>
          <w:szCs w:val="24"/>
        </w:rPr>
      </w:pPr>
      <w:r>
        <w:rPr>
          <w:rFonts w:asciiTheme="minorBidi" w:hAnsiTheme="minorBidi" w:cstheme="minorBidi"/>
          <w:sz w:val="24"/>
          <w:szCs w:val="24"/>
        </w:rPr>
        <w:t xml:space="preserve">                                     </w:t>
      </w:r>
      <m:oMath>
        <m:r>
          <w:rPr>
            <w:rFonts w:ascii="Cambria Math" w:hAnsi="Cambria Math" w:cstheme="minorBidi"/>
            <w:sz w:val="24"/>
            <w:szCs w:val="24"/>
          </w:rPr>
          <m:t>PR=</m:t>
        </m:r>
        <m:sSub>
          <m:sSubPr>
            <m:ctrlPr>
              <w:rPr>
                <w:rFonts w:ascii="Cambria Math" w:hAnsi="Cambria Math" w:cstheme="minorBidi"/>
                <w:i/>
                <w:sz w:val="24"/>
                <w:szCs w:val="24"/>
              </w:rPr>
            </m:ctrlPr>
          </m:sSubPr>
          <m:e>
            <m:r>
              <w:rPr>
                <w:rFonts w:ascii="Cambria Math" w:hAnsi="Cambria Math" w:cstheme="minorBidi"/>
                <w:sz w:val="24"/>
                <w:szCs w:val="24"/>
              </w:rPr>
              <m:t>P</m:t>
            </m:r>
          </m:e>
          <m:sub>
            <m:r>
              <w:rPr>
                <w:rFonts w:ascii="Cambria Math" w:hAnsi="Cambria Math" w:cstheme="minorBidi"/>
                <w:sz w:val="24"/>
                <w:szCs w:val="24"/>
              </w:rPr>
              <m:t>w</m:t>
            </m:r>
          </m:sub>
        </m:sSub>
        <m:r>
          <w:rPr>
            <w:rFonts w:ascii="Cambria Math" w:hAnsi="Cambria Math" w:cstheme="minorBidi"/>
            <w:sz w:val="24"/>
            <w:szCs w:val="24"/>
          </w:rPr>
          <m:t>=</m:t>
        </m:r>
        <m:f>
          <m:fPr>
            <m:ctrlPr>
              <w:rPr>
                <w:rFonts w:ascii="Cambria Math" w:hAnsi="Cambria Math" w:cstheme="minorBidi"/>
                <w:i/>
                <w:sz w:val="24"/>
                <w:szCs w:val="24"/>
              </w:rPr>
            </m:ctrlPr>
          </m:fPr>
          <m:num>
            <m:r>
              <w:rPr>
                <w:rFonts w:ascii="Cambria Math" w:hAnsi="Cambria Math" w:cstheme="minorBidi"/>
                <w:sz w:val="24"/>
                <w:szCs w:val="24"/>
              </w:rPr>
              <m:t xml:space="preserve">Operator Time at </m:t>
            </m:r>
            <m:r>
              <w:rPr>
                <w:rFonts w:ascii="Cambria Math" w:hAnsi="Cambria Math" w:cstheme="minorBidi"/>
                <w:sz w:val="24"/>
                <w:szCs w:val="24"/>
              </w:rPr>
              <m:t xml:space="preserve">PR </m:t>
            </m:r>
            <m:r>
              <w:rPr>
                <w:rFonts w:ascii="Cambria Math" w:hAnsi="Cambria Math" w:cstheme="minorBidi"/>
                <w:sz w:val="24"/>
                <w:szCs w:val="24"/>
              </w:rPr>
              <m:t>=100%</m:t>
            </m:r>
          </m:num>
          <m:den>
            <m:r>
              <w:rPr>
                <w:rFonts w:ascii="Cambria Math" w:hAnsi="Cambria Math" w:cstheme="minorBidi"/>
                <w:sz w:val="24"/>
                <w:szCs w:val="24"/>
              </w:rPr>
              <m:t xml:space="preserve">Operator Time at Actual </m:t>
            </m:r>
            <m:r>
              <w:rPr>
                <w:rFonts w:ascii="Cambria Math" w:hAnsi="Cambria Math" w:cstheme="minorBidi"/>
                <w:sz w:val="24"/>
                <w:szCs w:val="24"/>
              </w:rPr>
              <m:t xml:space="preserve">No. </m:t>
            </m:r>
            <m:r>
              <w:rPr>
                <w:rFonts w:ascii="Cambria Math" w:hAnsi="Cambria Math" w:cstheme="minorBidi"/>
                <w:sz w:val="24"/>
                <w:szCs w:val="24"/>
              </w:rPr>
              <m:t xml:space="preserve"> of Hours Worked</m:t>
            </m:r>
          </m:den>
        </m:f>
      </m:oMath>
      <w:r>
        <w:rPr>
          <w:rFonts w:asciiTheme="minorBidi" w:hAnsiTheme="minorBidi" w:cstheme="minorBidi"/>
          <w:sz w:val="24"/>
          <w:szCs w:val="24"/>
        </w:rPr>
        <w:t xml:space="preserve">                   </w:t>
      </w:r>
      <w:r w:rsidR="00F431DE">
        <w:rPr>
          <w:rFonts w:asciiTheme="minorBidi" w:hAnsiTheme="minorBidi" w:cstheme="minorBidi"/>
          <w:sz w:val="24"/>
          <w:szCs w:val="24"/>
        </w:rPr>
        <w:t xml:space="preserve">   </w:t>
      </w:r>
      <w:r>
        <w:rPr>
          <w:rFonts w:asciiTheme="minorBidi" w:hAnsiTheme="minorBidi" w:cstheme="minorBidi"/>
          <w:sz w:val="24"/>
          <w:szCs w:val="24"/>
        </w:rPr>
        <w:t>(</w:t>
      </w:r>
      <w:r w:rsidR="00F431DE">
        <w:rPr>
          <w:rFonts w:asciiTheme="minorBidi" w:hAnsiTheme="minorBidi" w:cstheme="minorBidi"/>
          <w:sz w:val="24"/>
          <w:szCs w:val="24"/>
        </w:rPr>
        <w:t>8.</w:t>
      </w:r>
      <w:r>
        <w:rPr>
          <w:rFonts w:asciiTheme="minorBidi" w:hAnsiTheme="minorBidi" w:cstheme="minorBidi"/>
          <w:sz w:val="24"/>
          <w:szCs w:val="24"/>
        </w:rPr>
        <w:t>2)</w:t>
      </w:r>
    </w:p>
    <w:p w14:paraId="5BF9E929" w14:textId="77777777" w:rsidR="00971CD1" w:rsidRDefault="00971CD1" w:rsidP="00971CD1">
      <w:pPr>
        <w:spacing w:line="276" w:lineRule="auto"/>
        <w:jc w:val="both"/>
        <w:rPr>
          <w:rFonts w:asciiTheme="minorBidi" w:hAnsiTheme="minorBidi" w:cstheme="minorBidi"/>
          <w:sz w:val="24"/>
          <w:szCs w:val="24"/>
        </w:rPr>
      </w:pPr>
    </w:p>
    <w:p w14:paraId="7DFCE2C9" w14:textId="77777777" w:rsidR="00971CD1" w:rsidRDefault="00971CD1" w:rsidP="00971CD1">
      <w:pPr>
        <w:spacing w:line="276" w:lineRule="auto"/>
        <w:jc w:val="both"/>
        <w:rPr>
          <w:rFonts w:asciiTheme="minorBidi" w:hAnsiTheme="minorBidi" w:cstheme="minorBidi"/>
          <w:sz w:val="24"/>
          <w:szCs w:val="24"/>
        </w:rPr>
      </w:pPr>
    </w:p>
    <w:p w14:paraId="03CA9D98" w14:textId="28C739B0" w:rsidR="00971CD1" w:rsidRPr="009F5A39" w:rsidRDefault="00971CD1" w:rsidP="00971CD1">
      <w:pPr>
        <w:spacing w:line="276" w:lineRule="auto"/>
        <w:jc w:val="both"/>
        <w:rPr>
          <w:rFonts w:asciiTheme="minorBidi" w:hAnsiTheme="minorBidi" w:cstheme="minorBidi"/>
          <w:b/>
          <w:bCs/>
          <w:sz w:val="24"/>
          <w:szCs w:val="24"/>
        </w:rPr>
      </w:pPr>
      <w:r w:rsidRPr="009F5A39">
        <w:rPr>
          <w:rFonts w:asciiTheme="minorBidi" w:hAnsiTheme="minorBidi" w:cstheme="minorBidi"/>
          <w:b/>
          <w:bCs/>
          <w:sz w:val="24"/>
          <w:szCs w:val="24"/>
        </w:rPr>
        <w:t>Example 3. Calculating the Performance Rating of an Employee</w:t>
      </w:r>
    </w:p>
    <w:p w14:paraId="12EE98F1" w14:textId="77777777" w:rsidR="00971CD1" w:rsidRDefault="00971CD1" w:rsidP="00971CD1">
      <w:pPr>
        <w:spacing w:line="276" w:lineRule="auto"/>
        <w:jc w:val="both"/>
        <w:rPr>
          <w:rFonts w:asciiTheme="minorBidi" w:hAnsiTheme="minorBidi" w:cstheme="minorBidi"/>
          <w:sz w:val="24"/>
          <w:szCs w:val="24"/>
        </w:rPr>
      </w:pPr>
    </w:p>
    <w:p w14:paraId="70E40F48" w14:textId="1E3C6C95" w:rsidR="009F5A39" w:rsidRDefault="009F5A39" w:rsidP="009F5A39">
      <w:pPr>
        <w:widowControl/>
        <w:autoSpaceDE/>
        <w:autoSpaceDN/>
        <w:spacing w:line="276" w:lineRule="auto"/>
        <w:jc w:val="lowKashida"/>
        <w:rPr>
          <w:rFonts w:asciiTheme="minorBidi" w:hAnsiTheme="minorBidi" w:cstheme="minorBidi"/>
          <w:spacing w:val="-2"/>
          <w:sz w:val="24"/>
          <w:szCs w:val="24"/>
        </w:rPr>
      </w:pPr>
      <w:r w:rsidRPr="009F5A39">
        <w:rPr>
          <w:rFonts w:asciiTheme="minorBidi" w:hAnsiTheme="minorBidi" w:cstheme="minorBidi"/>
          <w:spacing w:val="-2"/>
          <w:sz w:val="24"/>
          <w:szCs w:val="24"/>
        </w:rPr>
        <w:t xml:space="preserve">The snapback </w:t>
      </w:r>
      <w:r w:rsidRPr="009F5A39">
        <w:rPr>
          <w:rFonts w:asciiTheme="minorBidi" w:hAnsiTheme="minorBidi" w:cstheme="minorBidi"/>
          <w:sz w:val="24"/>
          <w:szCs w:val="24"/>
        </w:rPr>
        <w:t xml:space="preserve">timing </w:t>
      </w:r>
      <w:r w:rsidRPr="009F5A39">
        <w:rPr>
          <w:rFonts w:asciiTheme="minorBidi" w:hAnsiTheme="minorBidi" w:cstheme="minorBidi"/>
          <w:spacing w:val="-2"/>
          <w:sz w:val="24"/>
          <w:szCs w:val="24"/>
        </w:rPr>
        <w:t>method in direct time study was used to obtain the times for a worker-machine task. The recorded times are listed in the table below. Element c is a machine</w:t>
      </w:r>
      <w:r w:rsidRPr="009F5A39">
        <w:rPr>
          <w:rFonts w:asciiTheme="minorBidi" w:hAnsiTheme="minorBidi" w:cstheme="minorBidi"/>
          <w:spacing w:val="-2"/>
          <w:sz w:val="24"/>
          <w:szCs w:val="24"/>
        </w:rPr>
        <w:noBreakHyphen/>
        <w:t xml:space="preserve">controlled element, and the time is constant. Elements a, b, and </w:t>
      </w:r>
      <w:proofErr w:type="spellStart"/>
      <w:r w:rsidRPr="009F5A39">
        <w:rPr>
          <w:rFonts w:asciiTheme="minorBidi" w:hAnsiTheme="minorBidi" w:cstheme="minorBidi"/>
          <w:spacing w:val="-2"/>
          <w:sz w:val="24"/>
          <w:szCs w:val="24"/>
        </w:rPr>
        <w:t>d are</w:t>
      </w:r>
      <w:proofErr w:type="spellEnd"/>
      <w:r w:rsidRPr="009F5A39">
        <w:rPr>
          <w:rFonts w:asciiTheme="minorBidi" w:hAnsiTheme="minorBidi" w:cstheme="minorBidi"/>
          <w:spacing w:val="-2"/>
          <w:sz w:val="24"/>
          <w:szCs w:val="24"/>
        </w:rPr>
        <w:t xml:space="preserve"> operator</w:t>
      </w:r>
      <w:r w:rsidRPr="009F5A39">
        <w:rPr>
          <w:rFonts w:asciiTheme="minorBidi" w:hAnsiTheme="minorBidi" w:cstheme="minorBidi"/>
          <w:spacing w:val="-2"/>
          <w:sz w:val="24"/>
          <w:szCs w:val="24"/>
        </w:rPr>
        <w:noBreakHyphen/>
        <w:t xml:space="preserve">controlled and were performance rated at </w:t>
      </w:r>
      <w:r>
        <w:rPr>
          <w:rFonts w:asciiTheme="minorBidi" w:hAnsiTheme="minorBidi" w:cstheme="minorBidi"/>
          <w:spacing w:val="-2"/>
          <w:sz w:val="24"/>
          <w:szCs w:val="24"/>
        </w:rPr>
        <w:t>85</w:t>
      </w:r>
      <w:r w:rsidRPr="009F5A39">
        <w:rPr>
          <w:rFonts w:asciiTheme="minorBidi" w:hAnsiTheme="minorBidi" w:cstheme="minorBidi"/>
          <w:spacing w:val="-2"/>
          <w:sz w:val="24"/>
          <w:szCs w:val="24"/>
        </w:rPr>
        <w:t>%. Elements a and b are external to machine-controlled element c. Element d is internal to the machine element. The machine allowance is zero, and the PFD allowance is 1</w:t>
      </w:r>
      <w:r>
        <w:rPr>
          <w:rFonts w:asciiTheme="minorBidi" w:hAnsiTheme="minorBidi" w:cstheme="minorBidi"/>
          <w:spacing w:val="-2"/>
          <w:sz w:val="24"/>
          <w:szCs w:val="24"/>
        </w:rPr>
        <w:t>2</w:t>
      </w:r>
      <w:r w:rsidRPr="009F5A39">
        <w:rPr>
          <w:rFonts w:asciiTheme="minorBidi" w:hAnsiTheme="minorBidi" w:cstheme="minorBidi"/>
          <w:spacing w:val="-2"/>
          <w:sz w:val="24"/>
          <w:szCs w:val="24"/>
        </w:rPr>
        <w:t>%. Determine (a) the normal time and (b) the standard time for the cycle. The worker’s actual time spent working during an 8-hour shift was 7.</w:t>
      </w:r>
      <w:r>
        <w:rPr>
          <w:rFonts w:asciiTheme="minorBidi" w:hAnsiTheme="minorBidi" w:cstheme="minorBidi"/>
          <w:spacing w:val="-2"/>
          <w:sz w:val="24"/>
          <w:szCs w:val="24"/>
        </w:rPr>
        <w:t>25</w:t>
      </w:r>
      <w:r w:rsidRPr="009F5A39">
        <w:rPr>
          <w:rFonts w:asciiTheme="minorBidi" w:hAnsiTheme="minorBidi" w:cstheme="minorBidi"/>
          <w:spacing w:val="-2"/>
          <w:sz w:val="24"/>
          <w:szCs w:val="24"/>
        </w:rPr>
        <w:t xml:space="preserve"> hours, and he produced </w:t>
      </w:r>
      <w:r>
        <w:rPr>
          <w:rFonts w:asciiTheme="minorBidi" w:hAnsiTheme="minorBidi" w:cstheme="minorBidi"/>
          <w:spacing w:val="-2"/>
          <w:sz w:val="24"/>
          <w:szCs w:val="24"/>
        </w:rPr>
        <w:t>50</w:t>
      </w:r>
      <w:r w:rsidRPr="009F5A39">
        <w:rPr>
          <w:rFonts w:asciiTheme="minorBidi" w:hAnsiTheme="minorBidi" w:cstheme="minorBidi"/>
          <w:spacing w:val="-2"/>
          <w:sz w:val="24"/>
          <w:szCs w:val="24"/>
        </w:rPr>
        <w:t>0 units of output during this time. Determine (c) the worker’s performance during the operator-controlled portions of the cycle.</w:t>
      </w:r>
    </w:p>
    <w:p w14:paraId="47A5E1C5" w14:textId="77777777" w:rsidR="009F5A39" w:rsidRPr="009F5A39" w:rsidRDefault="009F5A39" w:rsidP="009F5A39">
      <w:pPr>
        <w:widowControl/>
        <w:autoSpaceDE/>
        <w:autoSpaceDN/>
        <w:spacing w:line="276" w:lineRule="auto"/>
        <w:rPr>
          <w:rFonts w:asciiTheme="minorBidi" w:hAnsiTheme="minorBidi" w:cstheme="minorBidi"/>
          <w:spacing w:val="-2"/>
          <w:sz w:val="24"/>
          <w:szCs w:val="24"/>
        </w:rPr>
      </w:pPr>
    </w:p>
    <w:tbl>
      <w:tblPr>
        <w:tblW w:w="0" w:type="auto"/>
        <w:tblInd w:w="1320" w:type="dxa"/>
        <w:tblLayout w:type="fixed"/>
        <w:tblLook w:val="0000" w:firstRow="0" w:lastRow="0" w:firstColumn="0" w:lastColumn="0" w:noHBand="0" w:noVBand="0"/>
      </w:tblPr>
      <w:tblGrid>
        <w:gridCol w:w="720"/>
        <w:gridCol w:w="2016"/>
        <w:gridCol w:w="757"/>
        <w:gridCol w:w="757"/>
        <w:gridCol w:w="757"/>
        <w:gridCol w:w="757"/>
      </w:tblGrid>
      <w:tr w:rsidR="009F5A39" w:rsidRPr="009F5A39" w14:paraId="22E7353E" w14:textId="77777777" w:rsidTr="009F5A39">
        <w:tc>
          <w:tcPr>
            <w:tcW w:w="720" w:type="dxa"/>
            <w:tcBorders>
              <w:top w:val="nil"/>
              <w:left w:val="nil"/>
              <w:bottom w:val="nil"/>
              <w:right w:val="nil"/>
            </w:tcBorders>
          </w:tcPr>
          <w:p w14:paraId="782B3F3B" w14:textId="77777777" w:rsidR="009F5A39" w:rsidRPr="009F5A39" w:rsidRDefault="009F5A39" w:rsidP="009F5A39">
            <w:pPr>
              <w:spacing w:line="276" w:lineRule="auto"/>
              <w:rPr>
                <w:rFonts w:asciiTheme="minorBidi" w:hAnsiTheme="minorBidi" w:cstheme="minorBidi"/>
                <w:spacing w:val="-2"/>
                <w:sz w:val="24"/>
                <w:szCs w:val="24"/>
              </w:rPr>
            </w:pPr>
          </w:p>
        </w:tc>
        <w:tc>
          <w:tcPr>
            <w:tcW w:w="2016" w:type="dxa"/>
            <w:tcBorders>
              <w:top w:val="single" w:sz="6" w:space="0" w:color="auto"/>
              <w:left w:val="nil"/>
              <w:bottom w:val="nil"/>
              <w:right w:val="nil"/>
            </w:tcBorders>
          </w:tcPr>
          <w:p w14:paraId="2E25A0DD" w14:textId="77777777" w:rsidR="009F5A39" w:rsidRPr="009F5A39" w:rsidRDefault="009F5A39" w:rsidP="009F5A39">
            <w:pPr>
              <w:spacing w:line="276" w:lineRule="auto"/>
              <w:rPr>
                <w:rFonts w:asciiTheme="minorBidi" w:hAnsiTheme="minorBidi" w:cstheme="minorBidi"/>
                <w:spacing w:val="-2"/>
                <w:sz w:val="24"/>
                <w:szCs w:val="24"/>
              </w:rPr>
            </w:pPr>
            <w:r w:rsidRPr="009F5A39">
              <w:rPr>
                <w:rFonts w:asciiTheme="minorBidi" w:hAnsiTheme="minorBidi" w:cstheme="minorBidi"/>
                <w:spacing w:val="-2"/>
                <w:sz w:val="24"/>
                <w:szCs w:val="24"/>
              </w:rPr>
              <w:t>Element</w:t>
            </w:r>
          </w:p>
        </w:tc>
        <w:tc>
          <w:tcPr>
            <w:tcW w:w="757" w:type="dxa"/>
            <w:tcBorders>
              <w:top w:val="single" w:sz="6" w:space="0" w:color="auto"/>
              <w:left w:val="nil"/>
              <w:bottom w:val="nil"/>
              <w:right w:val="nil"/>
            </w:tcBorders>
          </w:tcPr>
          <w:p w14:paraId="7498FD72" w14:textId="77777777" w:rsidR="009F5A39" w:rsidRPr="009F5A39" w:rsidRDefault="009F5A39" w:rsidP="009F5A39">
            <w:pPr>
              <w:spacing w:line="276" w:lineRule="auto"/>
              <w:jc w:val="center"/>
              <w:rPr>
                <w:rFonts w:asciiTheme="minorBidi" w:hAnsiTheme="minorBidi" w:cstheme="minorBidi"/>
                <w:spacing w:val="-2"/>
                <w:sz w:val="24"/>
                <w:szCs w:val="24"/>
              </w:rPr>
            </w:pPr>
            <w:r w:rsidRPr="009F5A39">
              <w:rPr>
                <w:rFonts w:asciiTheme="minorBidi" w:hAnsiTheme="minorBidi" w:cstheme="minorBidi"/>
                <w:spacing w:val="-2"/>
                <w:sz w:val="24"/>
                <w:szCs w:val="24"/>
              </w:rPr>
              <w:t>a</w:t>
            </w:r>
          </w:p>
        </w:tc>
        <w:tc>
          <w:tcPr>
            <w:tcW w:w="757" w:type="dxa"/>
            <w:tcBorders>
              <w:top w:val="single" w:sz="6" w:space="0" w:color="auto"/>
              <w:left w:val="nil"/>
              <w:bottom w:val="nil"/>
              <w:right w:val="nil"/>
            </w:tcBorders>
          </w:tcPr>
          <w:p w14:paraId="2C400357" w14:textId="77777777" w:rsidR="009F5A39" w:rsidRPr="009F5A39" w:rsidRDefault="009F5A39" w:rsidP="009F5A39">
            <w:pPr>
              <w:spacing w:line="276" w:lineRule="auto"/>
              <w:jc w:val="center"/>
              <w:rPr>
                <w:rFonts w:asciiTheme="minorBidi" w:hAnsiTheme="minorBidi" w:cstheme="minorBidi"/>
                <w:spacing w:val="-2"/>
                <w:sz w:val="24"/>
                <w:szCs w:val="24"/>
              </w:rPr>
            </w:pPr>
            <w:r w:rsidRPr="009F5A39">
              <w:rPr>
                <w:rFonts w:asciiTheme="minorBidi" w:hAnsiTheme="minorBidi" w:cstheme="minorBidi"/>
                <w:spacing w:val="-2"/>
                <w:sz w:val="24"/>
                <w:szCs w:val="24"/>
              </w:rPr>
              <w:t>b</w:t>
            </w:r>
          </w:p>
        </w:tc>
        <w:tc>
          <w:tcPr>
            <w:tcW w:w="757" w:type="dxa"/>
            <w:tcBorders>
              <w:top w:val="single" w:sz="6" w:space="0" w:color="auto"/>
              <w:left w:val="nil"/>
              <w:bottom w:val="nil"/>
              <w:right w:val="nil"/>
            </w:tcBorders>
          </w:tcPr>
          <w:p w14:paraId="2ECCDD13" w14:textId="77777777" w:rsidR="009F5A39" w:rsidRPr="009F5A39" w:rsidRDefault="009F5A39" w:rsidP="009F5A39">
            <w:pPr>
              <w:spacing w:line="276" w:lineRule="auto"/>
              <w:jc w:val="center"/>
              <w:rPr>
                <w:rFonts w:asciiTheme="minorBidi" w:hAnsiTheme="minorBidi" w:cstheme="minorBidi"/>
                <w:spacing w:val="-2"/>
                <w:sz w:val="24"/>
                <w:szCs w:val="24"/>
              </w:rPr>
            </w:pPr>
            <w:r w:rsidRPr="009F5A39">
              <w:rPr>
                <w:rFonts w:asciiTheme="minorBidi" w:hAnsiTheme="minorBidi" w:cstheme="minorBidi"/>
                <w:spacing w:val="-2"/>
                <w:sz w:val="24"/>
                <w:szCs w:val="24"/>
              </w:rPr>
              <w:t>c</w:t>
            </w:r>
          </w:p>
        </w:tc>
        <w:tc>
          <w:tcPr>
            <w:tcW w:w="757" w:type="dxa"/>
            <w:tcBorders>
              <w:top w:val="single" w:sz="6" w:space="0" w:color="auto"/>
              <w:left w:val="nil"/>
              <w:bottom w:val="nil"/>
              <w:right w:val="nil"/>
            </w:tcBorders>
          </w:tcPr>
          <w:p w14:paraId="0449EBC9" w14:textId="77777777" w:rsidR="009F5A39" w:rsidRPr="009F5A39" w:rsidRDefault="009F5A39" w:rsidP="009F5A39">
            <w:pPr>
              <w:spacing w:line="276" w:lineRule="auto"/>
              <w:jc w:val="center"/>
              <w:rPr>
                <w:rFonts w:asciiTheme="minorBidi" w:hAnsiTheme="minorBidi" w:cstheme="minorBidi"/>
                <w:spacing w:val="-2"/>
                <w:sz w:val="24"/>
                <w:szCs w:val="24"/>
              </w:rPr>
            </w:pPr>
            <w:r w:rsidRPr="009F5A39">
              <w:rPr>
                <w:rFonts w:asciiTheme="minorBidi" w:hAnsiTheme="minorBidi" w:cstheme="minorBidi"/>
                <w:spacing w:val="-2"/>
                <w:sz w:val="24"/>
                <w:szCs w:val="24"/>
              </w:rPr>
              <w:t>d</w:t>
            </w:r>
          </w:p>
        </w:tc>
      </w:tr>
      <w:tr w:rsidR="009F5A39" w:rsidRPr="009F5A39" w14:paraId="4EBD340E" w14:textId="77777777" w:rsidTr="009F5A39">
        <w:tc>
          <w:tcPr>
            <w:tcW w:w="720" w:type="dxa"/>
            <w:tcBorders>
              <w:top w:val="nil"/>
              <w:left w:val="nil"/>
              <w:bottom w:val="nil"/>
              <w:right w:val="nil"/>
            </w:tcBorders>
          </w:tcPr>
          <w:p w14:paraId="1AF26058" w14:textId="77777777" w:rsidR="009F5A39" w:rsidRPr="009F5A39" w:rsidRDefault="009F5A39" w:rsidP="009F5A39">
            <w:pPr>
              <w:spacing w:line="276" w:lineRule="auto"/>
              <w:rPr>
                <w:rFonts w:asciiTheme="minorBidi" w:hAnsiTheme="minorBidi" w:cstheme="minorBidi"/>
                <w:spacing w:val="-2"/>
                <w:sz w:val="24"/>
                <w:szCs w:val="24"/>
              </w:rPr>
            </w:pPr>
          </w:p>
        </w:tc>
        <w:tc>
          <w:tcPr>
            <w:tcW w:w="2016" w:type="dxa"/>
            <w:tcBorders>
              <w:top w:val="nil"/>
              <w:left w:val="nil"/>
              <w:bottom w:val="single" w:sz="6" w:space="0" w:color="auto"/>
              <w:right w:val="nil"/>
            </w:tcBorders>
          </w:tcPr>
          <w:p w14:paraId="5F66DB1F" w14:textId="77777777" w:rsidR="009F5A39" w:rsidRPr="009F5A39" w:rsidRDefault="009F5A39" w:rsidP="009F5A39">
            <w:pPr>
              <w:spacing w:line="276" w:lineRule="auto"/>
              <w:rPr>
                <w:rFonts w:asciiTheme="minorBidi" w:hAnsiTheme="minorBidi" w:cstheme="minorBidi"/>
                <w:spacing w:val="-2"/>
                <w:sz w:val="24"/>
                <w:szCs w:val="24"/>
              </w:rPr>
            </w:pPr>
            <w:r w:rsidRPr="009F5A39">
              <w:rPr>
                <w:rFonts w:asciiTheme="minorBidi" w:hAnsiTheme="minorBidi" w:cstheme="minorBidi"/>
                <w:spacing w:val="-2"/>
                <w:sz w:val="24"/>
                <w:szCs w:val="24"/>
              </w:rPr>
              <w:t>Observed time (min)</w:t>
            </w:r>
          </w:p>
        </w:tc>
        <w:tc>
          <w:tcPr>
            <w:tcW w:w="757" w:type="dxa"/>
            <w:tcBorders>
              <w:top w:val="nil"/>
              <w:left w:val="nil"/>
              <w:bottom w:val="single" w:sz="6" w:space="0" w:color="auto"/>
              <w:right w:val="nil"/>
            </w:tcBorders>
          </w:tcPr>
          <w:p w14:paraId="07F11539" w14:textId="1AA0BA1E" w:rsidR="009F5A39" w:rsidRPr="009F5A39" w:rsidRDefault="009F5A39" w:rsidP="009F5A39">
            <w:pPr>
              <w:spacing w:line="276" w:lineRule="auto"/>
              <w:jc w:val="center"/>
              <w:rPr>
                <w:rFonts w:asciiTheme="minorBidi" w:hAnsiTheme="minorBidi" w:cstheme="minorBidi"/>
                <w:spacing w:val="-2"/>
                <w:sz w:val="24"/>
                <w:szCs w:val="24"/>
              </w:rPr>
            </w:pPr>
            <w:r w:rsidRPr="009F5A39">
              <w:rPr>
                <w:rFonts w:asciiTheme="minorBidi" w:hAnsiTheme="minorBidi" w:cstheme="minorBidi"/>
                <w:spacing w:val="-2"/>
                <w:sz w:val="24"/>
                <w:szCs w:val="24"/>
              </w:rPr>
              <w:t>0.3</w:t>
            </w:r>
            <w:r>
              <w:rPr>
                <w:rFonts w:asciiTheme="minorBidi" w:hAnsiTheme="minorBidi" w:cstheme="minorBidi"/>
                <w:spacing w:val="-2"/>
                <w:sz w:val="24"/>
                <w:szCs w:val="24"/>
              </w:rPr>
              <w:t>2</w:t>
            </w:r>
          </w:p>
        </w:tc>
        <w:tc>
          <w:tcPr>
            <w:tcW w:w="757" w:type="dxa"/>
            <w:tcBorders>
              <w:top w:val="nil"/>
              <w:left w:val="nil"/>
              <w:bottom w:val="single" w:sz="6" w:space="0" w:color="auto"/>
              <w:right w:val="nil"/>
            </w:tcBorders>
          </w:tcPr>
          <w:p w14:paraId="46C7E0D5" w14:textId="5589A5B3" w:rsidR="009F5A39" w:rsidRPr="009F5A39" w:rsidRDefault="009F5A39" w:rsidP="009F5A39">
            <w:pPr>
              <w:spacing w:line="276" w:lineRule="auto"/>
              <w:jc w:val="center"/>
              <w:rPr>
                <w:rFonts w:asciiTheme="minorBidi" w:hAnsiTheme="minorBidi" w:cstheme="minorBidi"/>
                <w:spacing w:val="-2"/>
                <w:sz w:val="24"/>
                <w:szCs w:val="24"/>
              </w:rPr>
            </w:pPr>
            <w:r w:rsidRPr="009F5A39">
              <w:rPr>
                <w:rFonts w:asciiTheme="minorBidi" w:hAnsiTheme="minorBidi" w:cstheme="minorBidi"/>
                <w:spacing w:val="-2"/>
                <w:sz w:val="24"/>
                <w:szCs w:val="24"/>
              </w:rPr>
              <w:t>0.2</w:t>
            </w:r>
            <w:r>
              <w:rPr>
                <w:rFonts w:asciiTheme="minorBidi" w:hAnsiTheme="minorBidi" w:cstheme="minorBidi"/>
                <w:spacing w:val="-2"/>
                <w:sz w:val="24"/>
                <w:szCs w:val="24"/>
              </w:rPr>
              <w:t>0</w:t>
            </w:r>
          </w:p>
        </w:tc>
        <w:tc>
          <w:tcPr>
            <w:tcW w:w="757" w:type="dxa"/>
            <w:tcBorders>
              <w:top w:val="nil"/>
              <w:left w:val="nil"/>
              <w:bottom w:val="single" w:sz="6" w:space="0" w:color="auto"/>
              <w:right w:val="nil"/>
            </w:tcBorders>
          </w:tcPr>
          <w:p w14:paraId="7D091CE6" w14:textId="429AF5F0" w:rsidR="009F5A39" w:rsidRPr="009F5A39" w:rsidRDefault="009F5A39" w:rsidP="009F5A39">
            <w:pPr>
              <w:spacing w:line="276" w:lineRule="auto"/>
              <w:jc w:val="center"/>
              <w:rPr>
                <w:rFonts w:asciiTheme="minorBidi" w:hAnsiTheme="minorBidi" w:cstheme="minorBidi"/>
                <w:spacing w:val="-2"/>
                <w:sz w:val="24"/>
                <w:szCs w:val="24"/>
              </w:rPr>
            </w:pPr>
            <w:r w:rsidRPr="009F5A39">
              <w:rPr>
                <w:rFonts w:asciiTheme="minorBidi" w:hAnsiTheme="minorBidi" w:cstheme="minorBidi"/>
                <w:spacing w:val="-2"/>
                <w:sz w:val="24"/>
                <w:szCs w:val="24"/>
              </w:rPr>
              <w:t>0.6</w:t>
            </w:r>
            <w:r>
              <w:rPr>
                <w:rFonts w:asciiTheme="minorBidi" w:hAnsiTheme="minorBidi" w:cstheme="minorBidi"/>
                <w:spacing w:val="-2"/>
                <w:sz w:val="24"/>
                <w:szCs w:val="24"/>
              </w:rPr>
              <w:t>2</w:t>
            </w:r>
          </w:p>
        </w:tc>
        <w:tc>
          <w:tcPr>
            <w:tcW w:w="757" w:type="dxa"/>
            <w:tcBorders>
              <w:top w:val="nil"/>
              <w:left w:val="nil"/>
              <w:bottom w:val="single" w:sz="6" w:space="0" w:color="auto"/>
              <w:right w:val="nil"/>
            </w:tcBorders>
          </w:tcPr>
          <w:p w14:paraId="61A6955E" w14:textId="362201D2" w:rsidR="009F5A39" w:rsidRPr="009F5A39" w:rsidRDefault="009F5A39" w:rsidP="009F5A39">
            <w:pPr>
              <w:spacing w:line="276" w:lineRule="auto"/>
              <w:jc w:val="center"/>
              <w:rPr>
                <w:rFonts w:asciiTheme="minorBidi" w:hAnsiTheme="minorBidi" w:cstheme="minorBidi"/>
                <w:spacing w:val="-2"/>
                <w:sz w:val="24"/>
                <w:szCs w:val="24"/>
              </w:rPr>
            </w:pPr>
            <w:r w:rsidRPr="009F5A39">
              <w:rPr>
                <w:rFonts w:asciiTheme="minorBidi" w:hAnsiTheme="minorBidi" w:cstheme="minorBidi"/>
                <w:spacing w:val="-2"/>
                <w:sz w:val="24"/>
                <w:szCs w:val="24"/>
              </w:rPr>
              <w:t>0.4</w:t>
            </w:r>
            <w:r>
              <w:rPr>
                <w:rFonts w:asciiTheme="minorBidi" w:hAnsiTheme="minorBidi" w:cstheme="minorBidi"/>
                <w:spacing w:val="-2"/>
                <w:sz w:val="24"/>
                <w:szCs w:val="24"/>
              </w:rPr>
              <w:t>7</w:t>
            </w:r>
          </w:p>
        </w:tc>
      </w:tr>
    </w:tbl>
    <w:p w14:paraId="473FAD31" w14:textId="77777777" w:rsidR="009F5A39" w:rsidRDefault="009F5A39" w:rsidP="00971CD1">
      <w:pPr>
        <w:spacing w:line="276" w:lineRule="auto"/>
        <w:jc w:val="both"/>
        <w:rPr>
          <w:rFonts w:asciiTheme="minorBidi" w:hAnsiTheme="minorBidi" w:cstheme="minorBidi"/>
          <w:sz w:val="24"/>
          <w:szCs w:val="24"/>
        </w:rPr>
      </w:pPr>
    </w:p>
    <w:p w14:paraId="27293A09" w14:textId="0E12F14C" w:rsidR="00971CD1" w:rsidRPr="009F5A39" w:rsidRDefault="009F5A39" w:rsidP="00971CD1">
      <w:pPr>
        <w:spacing w:line="276" w:lineRule="auto"/>
        <w:jc w:val="both"/>
        <w:rPr>
          <w:rFonts w:asciiTheme="minorBidi" w:hAnsiTheme="minorBidi" w:cstheme="minorBidi"/>
          <w:b/>
          <w:bCs/>
          <w:color w:val="1F497D" w:themeColor="text2"/>
          <w:sz w:val="24"/>
          <w:szCs w:val="24"/>
        </w:rPr>
      </w:pPr>
      <w:r w:rsidRPr="009F5A39">
        <w:rPr>
          <w:rFonts w:asciiTheme="minorBidi" w:hAnsiTheme="minorBidi" w:cstheme="minorBidi"/>
          <w:b/>
          <w:bCs/>
          <w:color w:val="1F497D" w:themeColor="text2"/>
          <w:sz w:val="24"/>
          <w:szCs w:val="24"/>
        </w:rPr>
        <w:t>Solution:</w:t>
      </w:r>
    </w:p>
    <w:p w14:paraId="60D84834" w14:textId="77777777" w:rsidR="009F5A39" w:rsidRDefault="009F5A39" w:rsidP="00971CD1">
      <w:pPr>
        <w:spacing w:line="276" w:lineRule="auto"/>
        <w:jc w:val="both"/>
        <w:rPr>
          <w:rFonts w:asciiTheme="minorBidi" w:hAnsiTheme="minorBidi" w:cstheme="minorBidi"/>
          <w:sz w:val="24"/>
          <w:szCs w:val="24"/>
        </w:rPr>
      </w:pPr>
    </w:p>
    <w:p w14:paraId="7EC7676D" w14:textId="77777777" w:rsidR="009F5A39" w:rsidRPr="007648F9" w:rsidRDefault="009F5A39" w:rsidP="009F5A39">
      <w:pPr>
        <w:pStyle w:val="ListParagraph"/>
        <w:widowControl/>
        <w:numPr>
          <w:ilvl w:val="0"/>
          <w:numId w:val="3"/>
        </w:numPr>
        <w:autoSpaceDE/>
        <w:autoSpaceDN/>
        <w:spacing w:before="120" w:after="200" w:line="276" w:lineRule="auto"/>
        <w:contextualSpacing/>
        <w:rPr>
          <w:rFonts w:asciiTheme="minorBidi" w:hAnsiTheme="minorBidi" w:cstheme="minorBidi"/>
          <w:sz w:val="24"/>
          <w:szCs w:val="24"/>
        </w:rPr>
      </w:pPr>
      <w:r w:rsidRPr="007648F9">
        <w:rPr>
          <w:rFonts w:asciiTheme="minorBidi" w:hAnsiTheme="minorBidi" w:cstheme="minorBidi"/>
          <w:sz w:val="24"/>
          <w:szCs w:val="24"/>
        </w:rPr>
        <w:t>Normal time for worker:</w:t>
      </w:r>
    </w:p>
    <w:p w14:paraId="42D7B33D" w14:textId="77777777" w:rsidR="009F5A39" w:rsidRPr="007648F9" w:rsidRDefault="009F5A39" w:rsidP="009F5A39">
      <w:pPr>
        <w:spacing w:before="120"/>
        <w:ind w:left="576"/>
        <w:rPr>
          <w:rFonts w:asciiTheme="minorBidi" w:hAnsiTheme="minorBidi" w:cstheme="minorBidi"/>
          <w:sz w:val="24"/>
          <w:szCs w:val="24"/>
        </w:rPr>
      </w:pPr>
      <w:r w:rsidRPr="007648F9">
        <w:rPr>
          <w:rFonts w:asciiTheme="minorBidi" w:hAnsiTheme="minorBidi" w:cstheme="minorBidi"/>
          <w:sz w:val="24"/>
          <w:szCs w:val="24"/>
        </w:rPr>
        <w:t>For elements a and b, (operator-controlled and external)</w:t>
      </w:r>
    </w:p>
    <w:p w14:paraId="68040D17" w14:textId="77777777" w:rsidR="009F5A39" w:rsidRPr="007648F9" w:rsidRDefault="009F5A39" w:rsidP="009F5A39">
      <w:pPr>
        <w:pStyle w:val="ListParagraph"/>
        <w:spacing w:before="120"/>
        <w:ind w:left="936"/>
        <w:rPr>
          <w:rFonts w:asciiTheme="minorBidi" w:hAnsiTheme="minorBidi" w:cstheme="minorBidi"/>
          <w:sz w:val="24"/>
          <w:szCs w:val="24"/>
        </w:rPr>
      </w:pPr>
    </w:p>
    <w:p w14:paraId="7E7714B3" w14:textId="0C2FD26D" w:rsidR="009F5A39" w:rsidRPr="007648F9" w:rsidRDefault="00FA06B7" w:rsidP="009F5A39">
      <w:pPr>
        <w:pStyle w:val="ListParagraph"/>
        <w:spacing w:before="120"/>
        <w:ind w:left="936"/>
        <w:rPr>
          <w:rFonts w:asciiTheme="minorBidi" w:hAnsiTheme="minorBidi" w:cstheme="minorBidi"/>
          <w:sz w:val="24"/>
          <w:szCs w:val="24"/>
        </w:rPr>
      </w:pPr>
      <m:oMathPara>
        <m:oMathParaPr>
          <m:jc m:val="left"/>
        </m:oMathParaPr>
        <m:oMath>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nw</m:t>
              </m:r>
            </m:sub>
          </m:sSub>
          <m:r>
            <w:rPr>
              <w:rFonts w:ascii="Cambria Math" w:hAnsi="Cambria Math" w:cstheme="minorBidi"/>
              <w:sz w:val="24"/>
              <w:szCs w:val="24"/>
            </w:rPr>
            <m:t>=</m:t>
          </m:r>
          <m:d>
            <m:dPr>
              <m:ctrlPr>
                <w:rPr>
                  <w:rFonts w:ascii="Cambria Math" w:hAnsi="Cambria Math" w:cstheme="minorBidi"/>
                  <w:i/>
                  <w:sz w:val="24"/>
                  <w:szCs w:val="24"/>
                </w:rPr>
              </m:ctrlPr>
            </m:dPr>
            <m:e>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e</m:t>
                  </m:r>
                </m:sub>
              </m:sSub>
              <m:r>
                <w:rPr>
                  <w:rFonts w:ascii="Cambria Math" w:hAnsi="Cambria Math" w:cstheme="minorBidi"/>
                  <w:sz w:val="24"/>
                  <w:szCs w:val="24"/>
                </w:rPr>
                <m:t>(a)+</m:t>
              </m:r>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e</m:t>
                  </m:r>
                </m:sub>
              </m:sSub>
              <m:r>
                <w:rPr>
                  <w:rFonts w:ascii="Cambria Math" w:hAnsi="Cambria Math" w:cstheme="minorBidi"/>
                  <w:sz w:val="24"/>
                  <w:szCs w:val="24"/>
                </w:rPr>
                <m:t>(b)</m:t>
              </m:r>
            </m:e>
          </m:d>
          <m:d>
            <m:dPr>
              <m:ctrlPr>
                <w:rPr>
                  <w:rFonts w:ascii="Cambria Math" w:hAnsi="Cambria Math" w:cstheme="minorBidi"/>
                  <w:i/>
                  <w:sz w:val="24"/>
                  <w:szCs w:val="24"/>
                </w:rPr>
              </m:ctrlPr>
            </m:dPr>
            <m:e>
              <m:r>
                <w:rPr>
                  <w:rFonts w:ascii="Cambria Math" w:hAnsi="Cambria Math" w:cstheme="minorBidi"/>
                  <w:sz w:val="24"/>
                  <w:szCs w:val="24"/>
                </w:rPr>
                <m:t>PR</m:t>
              </m:r>
            </m:e>
          </m:d>
          <m:r>
            <m:rPr>
              <m:sty m:val="p"/>
            </m:rPr>
            <w:rPr>
              <w:rFonts w:ascii="Cambria Math" w:hAnsi="Cambria Math" w:cstheme="minorBidi"/>
              <w:sz w:val="24"/>
              <w:szCs w:val="24"/>
            </w:rPr>
            <w:br/>
          </m:r>
        </m:oMath>
        <m:oMath>
          <m:r>
            <m:rPr>
              <m:sty m:val="p"/>
            </m:rPr>
            <w:rPr>
              <w:rFonts w:ascii="Cambria Math" w:hAnsi="Cambria Math" w:cstheme="minorBidi"/>
              <w:sz w:val="24"/>
              <w:szCs w:val="24"/>
            </w:rPr>
            <w:br/>
          </m:r>
        </m:oMath>
        <m:oMath>
          <m:r>
            <w:rPr>
              <w:rFonts w:ascii="Cambria Math" w:hAnsi="Cambria Math" w:cstheme="minorBidi"/>
              <w:sz w:val="24"/>
              <w:szCs w:val="24"/>
            </w:rPr>
            <m:t>=</m:t>
          </m:r>
          <m:d>
            <m:dPr>
              <m:ctrlPr>
                <w:rPr>
                  <w:rFonts w:ascii="Cambria Math" w:hAnsi="Cambria Math" w:cstheme="minorBidi"/>
                  <w:i/>
                  <w:sz w:val="24"/>
                  <w:szCs w:val="24"/>
                </w:rPr>
              </m:ctrlPr>
            </m:dPr>
            <m:e>
              <m:r>
                <w:rPr>
                  <w:rFonts w:ascii="Cambria Math" w:hAnsi="Cambria Math" w:cstheme="minorBidi"/>
                  <w:sz w:val="24"/>
                  <w:szCs w:val="24"/>
                </w:rPr>
                <m:t>0.32+0.20</m:t>
              </m:r>
            </m:e>
          </m:d>
          <m:d>
            <m:dPr>
              <m:ctrlPr>
                <w:rPr>
                  <w:rFonts w:ascii="Cambria Math" w:hAnsi="Cambria Math" w:cstheme="minorBidi"/>
                  <w:i/>
                  <w:sz w:val="24"/>
                  <w:szCs w:val="24"/>
                </w:rPr>
              </m:ctrlPr>
            </m:dPr>
            <m:e>
              <m:r>
                <w:rPr>
                  <w:rFonts w:ascii="Cambria Math" w:hAnsi="Cambria Math" w:cstheme="minorBidi"/>
                  <w:sz w:val="24"/>
                  <w:szCs w:val="24"/>
                </w:rPr>
                <m:t>0.85</m:t>
              </m:r>
            </m:e>
          </m:d>
          <m:r>
            <m:rPr>
              <m:sty m:val="p"/>
            </m:rPr>
            <w:rPr>
              <w:rFonts w:ascii="Cambria Math" w:hAnsi="Cambria Math" w:cstheme="minorBidi"/>
              <w:sz w:val="24"/>
              <w:szCs w:val="24"/>
            </w:rPr>
            <w:br/>
          </m:r>
        </m:oMath>
        <m:oMath>
          <m:r>
            <m:rPr>
              <m:sty m:val="p"/>
            </m:rPr>
            <w:rPr>
              <w:rFonts w:ascii="Cambria Math" w:hAnsi="Cambria Math" w:cstheme="minorBidi"/>
              <w:sz w:val="24"/>
              <w:szCs w:val="24"/>
            </w:rPr>
            <w:br/>
          </m:r>
        </m:oMath>
        <m:oMath>
          <m:r>
            <w:rPr>
              <w:rFonts w:ascii="Cambria Math" w:hAnsi="Cambria Math" w:cstheme="minorBidi"/>
              <w:sz w:val="24"/>
              <w:szCs w:val="24"/>
            </w:rPr>
            <m:t>=</m:t>
          </m:r>
          <m:d>
            <m:dPr>
              <m:ctrlPr>
                <w:rPr>
                  <w:rFonts w:ascii="Cambria Math" w:hAnsi="Cambria Math" w:cstheme="minorBidi"/>
                  <w:i/>
                  <w:sz w:val="24"/>
                  <w:szCs w:val="24"/>
                </w:rPr>
              </m:ctrlPr>
            </m:dPr>
            <m:e>
              <m:r>
                <w:rPr>
                  <w:rFonts w:ascii="Cambria Math" w:hAnsi="Cambria Math" w:cstheme="minorBidi"/>
                  <w:sz w:val="24"/>
                  <w:szCs w:val="24"/>
                </w:rPr>
                <m:t>0.52</m:t>
              </m:r>
            </m:e>
          </m:d>
          <m:d>
            <m:dPr>
              <m:ctrlPr>
                <w:rPr>
                  <w:rFonts w:ascii="Cambria Math" w:hAnsi="Cambria Math" w:cstheme="minorBidi"/>
                  <w:i/>
                  <w:sz w:val="24"/>
                  <w:szCs w:val="24"/>
                </w:rPr>
              </m:ctrlPr>
            </m:dPr>
            <m:e>
              <m:r>
                <w:rPr>
                  <w:rFonts w:ascii="Cambria Math" w:hAnsi="Cambria Math" w:cstheme="minorBidi"/>
                  <w:sz w:val="24"/>
                  <w:szCs w:val="24"/>
                </w:rPr>
                <m:t>0.85</m:t>
              </m:r>
            </m:e>
          </m:d>
          <m:r>
            <m:rPr>
              <m:sty m:val="p"/>
            </m:rPr>
            <w:rPr>
              <w:rFonts w:ascii="Cambria Math" w:hAnsi="Cambria Math" w:cstheme="minorBidi"/>
              <w:sz w:val="24"/>
              <w:szCs w:val="24"/>
            </w:rPr>
            <w:br/>
          </m:r>
        </m:oMath>
        <m:oMath>
          <m:r>
            <m:rPr>
              <m:sty m:val="p"/>
            </m:rPr>
            <w:rPr>
              <w:rFonts w:ascii="Cambria Math" w:hAnsi="Cambria Math" w:cstheme="minorBidi"/>
              <w:sz w:val="24"/>
              <w:szCs w:val="24"/>
            </w:rPr>
            <w:br/>
          </m:r>
        </m:oMath>
        <m:oMath>
          <m:r>
            <w:rPr>
              <w:rFonts w:ascii="Cambria Math" w:hAnsi="Cambria Math" w:cstheme="minorBidi"/>
              <w:sz w:val="24"/>
              <w:szCs w:val="24"/>
            </w:rPr>
            <m:t>=0.442 min/unit</m:t>
          </m:r>
        </m:oMath>
      </m:oMathPara>
    </w:p>
    <w:p w14:paraId="39622611" w14:textId="77777777" w:rsidR="009F5A39" w:rsidRPr="007648F9" w:rsidRDefault="009F5A39" w:rsidP="009F5A39">
      <w:pPr>
        <w:pStyle w:val="ListParagraph"/>
        <w:spacing w:before="120"/>
        <w:ind w:left="936"/>
        <w:rPr>
          <w:rFonts w:asciiTheme="minorBidi" w:hAnsiTheme="minorBidi" w:cstheme="minorBidi"/>
          <w:sz w:val="24"/>
          <w:szCs w:val="24"/>
        </w:rPr>
      </w:pPr>
    </w:p>
    <w:p w14:paraId="055B2A94" w14:textId="77777777" w:rsidR="009F5A39" w:rsidRPr="007648F9" w:rsidRDefault="009F5A39" w:rsidP="009F5A39">
      <w:pPr>
        <w:pStyle w:val="Header"/>
        <w:spacing w:line="276" w:lineRule="auto"/>
        <w:ind w:left="576"/>
        <w:rPr>
          <w:rFonts w:asciiTheme="minorBidi" w:hAnsiTheme="minorBidi" w:cstheme="minorBidi"/>
          <w:sz w:val="24"/>
          <w:szCs w:val="24"/>
        </w:rPr>
      </w:pPr>
      <w:r w:rsidRPr="007648F9">
        <w:rPr>
          <w:rFonts w:asciiTheme="minorBidi" w:hAnsiTheme="minorBidi" w:cstheme="minorBidi"/>
          <w:sz w:val="24"/>
          <w:szCs w:val="24"/>
        </w:rPr>
        <w:t>Normal time for cycle: (element d is internal; element c is machine-controlled)</w:t>
      </w:r>
    </w:p>
    <w:p w14:paraId="157D1F6C" w14:textId="77777777" w:rsidR="009F5A39" w:rsidRPr="007648F9" w:rsidRDefault="009F5A39" w:rsidP="009F5A39">
      <w:pPr>
        <w:pStyle w:val="Header"/>
        <w:spacing w:line="276" w:lineRule="auto"/>
        <w:ind w:left="576"/>
        <w:rPr>
          <w:rFonts w:asciiTheme="minorBidi" w:hAnsiTheme="minorBidi" w:cstheme="minorBidi"/>
          <w:sz w:val="24"/>
          <w:szCs w:val="24"/>
        </w:rPr>
      </w:pPr>
    </w:p>
    <w:p w14:paraId="7C2B39CA" w14:textId="62E317FB" w:rsidR="009F5A39" w:rsidRPr="007648F9" w:rsidRDefault="00FA06B7" w:rsidP="009F5A39">
      <w:pPr>
        <w:pStyle w:val="Header"/>
        <w:spacing w:line="276" w:lineRule="auto"/>
        <w:ind w:left="576"/>
        <w:rPr>
          <w:rFonts w:asciiTheme="minorBidi" w:hAnsiTheme="minorBidi" w:cstheme="minorBidi"/>
          <w:sz w:val="24"/>
          <w:szCs w:val="24"/>
        </w:rPr>
      </w:pPr>
      <m:oMathPara>
        <m:oMathParaPr>
          <m:jc m:val="left"/>
        </m:oMathParaPr>
        <m:oMath>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nc</m:t>
              </m:r>
            </m:sub>
          </m:sSub>
          <m:r>
            <w:rPr>
              <w:rFonts w:ascii="Cambria Math" w:hAnsi="Cambria Math" w:cstheme="minorBidi"/>
              <w:sz w:val="24"/>
              <w:szCs w:val="24"/>
            </w:rPr>
            <m:t>=</m:t>
          </m:r>
          <m:d>
            <m:dPr>
              <m:ctrlPr>
                <w:rPr>
                  <w:rFonts w:ascii="Cambria Math" w:hAnsi="Cambria Math" w:cstheme="minorBidi"/>
                  <w:i/>
                  <w:sz w:val="24"/>
                  <w:szCs w:val="24"/>
                </w:rPr>
              </m:ctrlPr>
            </m:dPr>
            <m:e>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nw</m:t>
                  </m:r>
                </m:sub>
              </m:sSub>
              <m:r>
                <w:rPr>
                  <w:rFonts w:ascii="Cambria Math" w:hAnsi="Cambria Math" w:cstheme="minorBidi"/>
                  <w:sz w:val="24"/>
                  <w:szCs w:val="24"/>
                </w:rPr>
                <m:t>+Max{</m:t>
              </m:r>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e</m:t>
                  </m:r>
                </m:sub>
              </m:sSub>
              <m:r>
                <w:rPr>
                  <w:rFonts w:ascii="Cambria Math" w:hAnsi="Cambria Math" w:cstheme="minorBidi"/>
                  <w:sz w:val="24"/>
                  <w:szCs w:val="24"/>
                </w:rPr>
                <m:t>(d)(PR</m:t>
              </m:r>
            </m:e>
          </m:d>
          <m:r>
            <w:rPr>
              <w:rFonts w:ascii="Cambria Math" w:hAnsi="Cambria Math" w:cstheme="minorBidi"/>
              <w:sz w:val="24"/>
              <w:szCs w:val="24"/>
            </w:rPr>
            <m:t>,</m:t>
          </m:r>
          <m:d>
            <m:dPr>
              <m:ctrlPr>
                <w:rPr>
                  <w:rFonts w:ascii="Cambria Math" w:hAnsi="Cambria Math" w:cstheme="minorBidi"/>
                  <w:i/>
                  <w:sz w:val="24"/>
                  <w:szCs w:val="24"/>
                </w:rPr>
              </m:ctrlPr>
            </m:dPr>
            <m:e>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e</m:t>
                  </m:r>
                </m:sub>
              </m:sSub>
              <m:r>
                <w:rPr>
                  <w:rFonts w:ascii="Cambria Math" w:hAnsi="Cambria Math" w:cstheme="minorBidi"/>
                  <w:sz w:val="24"/>
                  <w:szCs w:val="24"/>
                </w:rPr>
                <m:t>(c)(PR)}</m:t>
              </m:r>
            </m:e>
          </m:d>
          <m:r>
            <m:rPr>
              <m:sty m:val="p"/>
            </m:rPr>
            <w:rPr>
              <w:rFonts w:ascii="Cambria Math" w:hAnsi="Cambria Math" w:cstheme="minorBidi"/>
              <w:sz w:val="24"/>
              <w:szCs w:val="24"/>
            </w:rPr>
            <w:br/>
          </m:r>
        </m:oMath>
        <m:oMath>
          <m:r>
            <m:rPr>
              <m:sty m:val="p"/>
            </m:rPr>
            <w:rPr>
              <w:rFonts w:ascii="Cambria Math" w:hAnsi="Cambria Math" w:cstheme="minorBidi"/>
              <w:sz w:val="24"/>
              <w:szCs w:val="24"/>
            </w:rPr>
            <w:br/>
          </m:r>
        </m:oMath>
        <m:oMath>
          <m:r>
            <w:rPr>
              <w:rFonts w:ascii="Cambria Math" w:hAnsi="Cambria Math" w:cstheme="minorBidi"/>
              <w:sz w:val="24"/>
              <w:szCs w:val="24"/>
            </w:rPr>
            <m:t>=</m:t>
          </m:r>
          <m:d>
            <m:dPr>
              <m:ctrlPr>
                <w:rPr>
                  <w:rFonts w:ascii="Cambria Math" w:hAnsi="Cambria Math" w:cstheme="minorBidi"/>
                  <w:i/>
                  <w:sz w:val="24"/>
                  <w:szCs w:val="24"/>
                </w:rPr>
              </m:ctrlPr>
            </m:dPr>
            <m:e>
              <m:r>
                <w:rPr>
                  <w:rFonts w:ascii="Cambria Math" w:hAnsi="Cambria Math" w:cstheme="minorBidi"/>
                  <w:sz w:val="24"/>
                  <w:szCs w:val="24"/>
                </w:rPr>
                <m:t>0.442</m:t>
              </m:r>
              <m:func>
                <m:funcPr>
                  <m:ctrlPr>
                    <w:rPr>
                      <w:rFonts w:ascii="Cambria Math" w:hAnsi="Cambria Math" w:cstheme="minorBidi"/>
                      <w:i/>
                      <w:sz w:val="24"/>
                      <w:szCs w:val="24"/>
                    </w:rPr>
                  </m:ctrlPr>
                </m:funcPr>
                <m:fName>
                  <m:r>
                    <w:rPr>
                      <w:rFonts w:ascii="Cambria Math" w:hAnsi="Cambria Math" w:cstheme="minorBidi"/>
                      <w:sz w:val="24"/>
                      <w:szCs w:val="24"/>
                    </w:rPr>
                    <m:t>min</m:t>
                  </m:r>
                </m:fName>
                <m:e>
                  <m:r>
                    <w:rPr>
                      <w:rFonts w:ascii="Cambria Math" w:hAnsi="Cambria Math" w:cstheme="minorBidi"/>
                      <w:sz w:val="24"/>
                      <w:szCs w:val="24"/>
                    </w:rPr>
                    <m:t>+</m:t>
                  </m:r>
                </m:e>
              </m:func>
              <m:r>
                <w:rPr>
                  <w:rFonts w:ascii="Cambria Math" w:hAnsi="Cambria Math" w:cstheme="minorBidi"/>
                  <w:sz w:val="24"/>
                  <w:szCs w:val="24"/>
                </w:rPr>
                <m:t>Max{(0.47</m:t>
              </m:r>
              <m:func>
                <m:funcPr>
                  <m:ctrlPr>
                    <w:rPr>
                      <w:rFonts w:ascii="Cambria Math" w:hAnsi="Cambria Math" w:cstheme="minorBidi"/>
                      <w:i/>
                      <w:sz w:val="24"/>
                      <w:szCs w:val="24"/>
                    </w:rPr>
                  </m:ctrlPr>
                </m:funcPr>
                <m:fName>
                  <m:r>
                    <w:rPr>
                      <w:rFonts w:ascii="Cambria Math" w:hAnsi="Cambria Math" w:cstheme="minorBidi"/>
                      <w:sz w:val="24"/>
                      <w:szCs w:val="24"/>
                    </w:rPr>
                    <m:t>min</m:t>
                  </m:r>
                </m:fName>
                <m:e>
                  <m:r>
                    <w:rPr>
                      <w:rFonts w:ascii="Cambria Math" w:hAnsi="Cambria Math" w:cstheme="minorBidi"/>
                      <w:sz w:val="24"/>
                      <w:szCs w:val="24"/>
                    </w:rPr>
                    <m:t>)</m:t>
                  </m:r>
                </m:e>
              </m:func>
              <m:r>
                <w:rPr>
                  <w:rFonts w:ascii="Cambria Math" w:hAnsi="Cambria Math" w:cstheme="minorBidi"/>
                  <w:sz w:val="24"/>
                  <w:szCs w:val="24"/>
                </w:rPr>
                <m:t>(0.85),0.62</m:t>
              </m:r>
              <m:func>
                <m:funcPr>
                  <m:ctrlPr>
                    <w:rPr>
                      <w:rFonts w:ascii="Cambria Math" w:hAnsi="Cambria Math" w:cstheme="minorBidi"/>
                      <w:i/>
                      <w:sz w:val="24"/>
                      <w:szCs w:val="24"/>
                    </w:rPr>
                  </m:ctrlPr>
                </m:funcPr>
                <m:fName>
                  <m:r>
                    <w:rPr>
                      <w:rFonts w:ascii="Cambria Math" w:hAnsi="Cambria Math" w:cstheme="minorBidi"/>
                      <w:sz w:val="24"/>
                      <w:szCs w:val="24"/>
                    </w:rPr>
                    <m:t>min</m:t>
                  </m:r>
                </m:fName>
                <m:e>
                  <m:r>
                    <w:rPr>
                      <w:rFonts w:ascii="Cambria Math" w:hAnsi="Cambria Math" w:cstheme="minorBidi"/>
                      <w:sz w:val="24"/>
                      <w:szCs w:val="24"/>
                    </w:rPr>
                    <m:t>(</m:t>
                  </m:r>
                </m:e>
              </m:func>
              <m:r>
                <w:rPr>
                  <w:rFonts w:ascii="Cambria Math" w:hAnsi="Cambria Math" w:cstheme="minorBidi"/>
                  <w:sz w:val="24"/>
                  <w:szCs w:val="24"/>
                </w:rPr>
                <m:t>1.0)}</m:t>
              </m:r>
            </m:e>
          </m:d>
          <m:r>
            <m:rPr>
              <m:sty m:val="p"/>
            </m:rPr>
            <w:rPr>
              <w:rFonts w:ascii="Cambria Math" w:hAnsi="Cambria Math" w:cstheme="minorBidi"/>
              <w:sz w:val="24"/>
              <w:szCs w:val="24"/>
            </w:rPr>
            <w:br/>
          </m:r>
        </m:oMath>
        <m:oMath>
          <m:r>
            <m:rPr>
              <m:sty m:val="p"/>
            </m:rPr>
            <w:rPr>
              <w:rFonts w:ascii="Cambria Math" w:hAnsi="Cambria Math" w:cstheme="minorBidi"/>
              <w:sz w:val="24"/>
              <w:szCs w:val="24"/>
            </w:rPr>
            <w:br/>
          </m:r>
        </m:oMath>
        <m:oMath>
          <m:r>
            <w:rPr>
              <w:rFonts w:ascii="Cambria Math" w:hAnsi="Cambria Math" w:cstheme="minorBidi"/>
              <w:sz w:val="24"/>
              <w:szCs w:val="24"/>
            </w:rPr>
            <m:t>=</m:t>
          </m:r>
          <m:d>
            <m:dPr>
              <m:ctrlPr>
                <w:rPr>
                  <w:rFonts w:ascii="Cambria Math" w:hAnsi="Cambria Math" w:cstheme="minorBidi"/>
                  <w:i/>
                  <w:sz w:val="24"/>
                  <w:szCs w:val="24"/>
                </w:rPr>
              </m:ctrlPr>
            </m:dPr>
            <m:e>
              <m:r>
                <w:rPr>
                  <w:rFonts w:ascii="Cambria Math" w:hAnsi="Cambria Math" w:cstheme="minorBidi"/>
                  <w:sz w:val="24"/>
                  <w:szCs w:val="24"/>
                </w:rPr>
                <m:t>0.442</m:t>
              </m:r>
              <m:func>
                <m:funcPr>
                  <m:ctrlPr>
                    <w:rPr>
                      <w:rFonts w:ascii="Cambria Math" w:hAnsi="Cambria Math" w:cstheme="minorBidi"/>
                      <w:i/>
                      <w:sz w:val="24"/>
                      <w:szCs w:val="24"/>
                    </w:rPr>
                  </m:ctrlPr>
                </m:funcPr>
                <m:fName>
                  <m:r>
                    <w:rPr>
                      <w:rFonts w:ascii="Cambria Math" w:hAnsi="Cambria Math" w:cstheme="minorBidi"/>
                      <w:sz w:val="24"/>
                      <w:szCs w:val="24"/>
                    </w:rPr>
                    <m:t>min/unit</m:t>
                  </m:r>
                </m:fName>
                <m:e>
                  <m:r>
                    <w:rPr>
                      <w:rFonts w:ascii="Cambria Math" w:hAnsi="Cambria Math" w:cstheme="minorBidi"/>
                      <w:sz w:val="24"/>
                      <w:szCs w:val="24"/>
                    </w:rPr>
                    <m:t>+</m:t>
                  </m:r>
                </m:e>
              </m:func>
              <m:r>
                <w:rPr>
                  <w:rFonts w:ascii="Cambria Math" w:hAnsi="Cambria Math" w:cstheme="minorBidi"/>
                  <w:sz w:val="24"/>
                  <w:szCs w:val="24"/>
                </w:rPr>
                <m:t>Max{.3995</m:t>
              </m:r>
              <m:func>
                <m:funcPr>
                  <m:ctrlPr>
                    <w:rPr>
                      <w:rFonts w:ascii="Cambria Math" w:hAnsi="Cambria Math" w:cstheme="minorBidi"/>
                      <w:i/>
                      <w:sz w:val="24"/>
                      <w:szCs w:val="24"/>
                    </w:rPr>
                  </m:ctrlPr>
                </m:funcPr>
                <m:fName>
                  <m:r>
                    <w:rPr>
                      <w:rFonts w:ascii="Cambria Math" w:hAnsi="Cambria Math" w:cstheme="minorBidi"/>
                      <w:sz w:val="24"/>
                      <w:szCs w:val="24"/>
                    </w:rPr>
                    <m:t>min,</m:t>
                  </m:r>
                </m:fName>
                <m:e>
                  <m:r>
                    <w:rPr>
                      <w:rFonts w:ascii="Cambria Math" w:hAnsi="Cambria Math" w:cstheme="minorBidi"/>
                      <w:sz w:val="24"/>
                      <w:szCs w:val="24"/>
                    </w:rPr>
                    <m:t>0</m:t>
                  </m:r>
                </m:e>
              </m:func>
              <m:r>
                <w:rPr>
                  <w:rFonts w:ascii="Cambria Math" w:hAnsi="Cambria Math" w:cstheme="minorBidi"/>
                  <w:sz w:val="24"/>
                  <w:szCs w:val="24"/>
                </w:rPr>
                <m:t>.62</m:t>
              </m:r>
              <m:func>
                <m:funcPr>
                  <m:ctrlPr>
                    <w:rPr>
                      <w:rFonts w:ascii="Cambria Math" w:hAnsi="Cambria Math" w:cstheme="minorBidi"/>
                      <w:i/>
                      <w:sz w:val="24"/>
                      <w:szCs w:val="24"/>
                    </w:rPr>
                  </m:ctrlPr>
                </m:funcPr>
                <m:fName>
                  <m:r>
                    <w:rPr>
                      <w:rFonts w:ascii="Cambria Math" w:hAnsi="Cambria Math" w:cstheme="minorBidi"/>
                      <w:sz w:val="24"/>
                      <w:szCs w:val="24"/>
                    </w:rPr>
                    <m:t>min</m:t>
                  </m:r>
                </m:fName>
                <m:e>
                  <m:r>
                    <w:rPr>
                      <w:rFonts w:ascii="Cambria Math" w:hAnsi="Cambria Math" w:cstheme="minorBidi"/>
                      <w:sz w:val="24"/>
                      <w:szCs w:val="24"/>
                    </w:rPr>
                    <m:t>}</m:t>
                  </m:r>
                </m:e>
              </m:func>
            </m:e>
          </m:d>
          <m:r>
            <m:rPr>
              <m:sty m:val="p"/>
            </m:rPr>
            <w:rPr>
              <w:rFonts w:ascii="Cambria Math" w:hAnsi="Cambria Math" w:cstheme="minorBidi"/>
              <w:sz w:val="24"/>
              <w:szCs w:val="24"/>
            </w:rPr>
            <w:br/>
          </m:r>
        </m:oMath>
        <m:oMath>
          <m:r>
            <m:rPr>
              <m:sty m:val="p"/>
            </m:rPr>
            <w:rPr>
              <w:rFonts w:ascii="Cambria Math" w:hAnsi="Cambria Math" w:cstheme="minorBidi"/>
              <w:sz w:val="24"/>
              <w:szCs w:val="24"/>
            </w:rPr>
            <w:br/>
          </m:r>
        </m:oMath>
        <m:oMath>
          <m:r>
            <w:rPr>
              <w:rFonts w:ascii="Cambria Math" w:hAnsi="Cambria Math" w:cstheme="minorBidi"/>
              <w:sz w:val="24"/>
              <w:szCs w:val="24"/>
            </w:rPr>
            <m:t>=0.442</m:t>
          </m:r>
          <m:func>
            <m:funcPr>
              <m:ctrlPr>
                <w:rPr>
                  <w:rFonts w:ascii="Cambria Math" w:hAnsi="Cambria Math" w:cstheme="minorBidi"/>
                  <w:i/>
                  <w:sz w:val="24"/>
                  <w:szCs w:val="24"/>
                </w:rPr>
              </m:ctrlPr>
            </m:funcPr>
            <m:fName>
              <m:r>
                <w:rPr>
                  <w:rFonts w:ascii="Cambria Math" w:hAnsi="Cambria Math" w:cstheme="minorBidi"/>
                  <w:sz w:val="24"/>
                  <w:szCs w:val="24"/>
                </w:rPr>
                <m:t>min</m:t>
              </m:r>
            </m:fName>
            <m:e>
              <m:r>
                <w:rPr>
                  <w:rFonts w:ascii="Cambria Math" w:hAnsi="Cambria Math" w:cstheme="minorBidi"/>
                  <w:sz w:val="24"/>
                  <w:szCs w:val="24"/>
                </w:rPr>
                <m:t>+</m:t>
              </m:r>
            </m:e>
          </m:func>
          <m:r>
            <w:rPr>
              <w:rFonts w:ascii="Cambria Math" w:hAnsi="Cambria Math" w:cstheme="minorBidi"/>
              <w:sz w:val="24"/>
              <w:szCs w:val="24"/>
            </w:rPr>
            <m:t>0.62 min</m:t>
          </m:r>
          <m:r>
            <m:rPr>
              <m:sty m:val="p"/>
            </m:rPr>
            <w:rPr>
              <w:rFonts w:ascii="Cambria Math" w:hAnsi="Cambria Math" w:cstheme="minorBidi"/>
              <w:sz w:val="24"/>
              <w:szCs w:val="24"/>
            </w:rPr>
            <w:br/>
          </m:r>
        </m:oMath>
        <m:oMath>
          <m:r>
            <m:rPr>
              <m:sty m:val="p"/>
            </m:rPr>
            <w:rPr>
              <w:rFonts w:ascii="Cambria Math" w:hAnsi="Cambria Math" w:cstheme="minorBidi"/>
              <w:sz w:val="24"/>
              <w:szCs w:val="24"/>
            </w:rPr>
            <w:br/>
          </m:r>
        </m:oMath>
        <m:oMath>
          <m:r>
            <w:rPr>
              <w:rFonts w:ascii="Cambria Math" w:hAnsi="Cambria Math" w:cstheme="minorBidi"/>
              <w:sz w:val="24"/>
              <w:szCs w:val="24"/>
            </w:rPr>
            <m:t>=1.062 min/unit</m:t>
          </m:r>
        </m:oMath>
      </m:oMathPara>
    </w:p>
    <w:p w14:paraId="2154E622" w14:textId="77777777" w:rsidR="009F5A39" w:rsidRPr="007648F9" w:rsidRDefault="009F5A39" w:rsidP="009F5A39">
      <w:pPr>
        <w:pStyle w:val="Header"/>
        <w:spacing w:line="276" w:lineRule="auto"/>
        <w:ind w:left="576"/>
        <w:rPr>
          <w:rFonts w:asciiTheme="minorBidi" w:hAnsiTheme="minorBidi" w:cstheme="minorBidi"/>
          <w:sz w:val="24"/>
          <w:szCs w:val="24"/>
        </w:rPr>
      </w:pPr>
    </w:p>
    <w:p w14:paraId="510D619E" w14:textId="77777777" w:rsidR="009F5A39" w:rsidRPr="007648F9" w:rsidRDefault="009F5A39" w:rsidP="009F5A39">
      <w:pPr>
        <w:pStyle w:val="Header"/>
        <w:spacing w:line="276" w:lineRule="auto"/>
        <w:ind w:left="576"/>
        <w:rPr>
          <w:rFonts w:asciiTheme="minorBidi" w:hAnsiTheme="minorBidi" w:cstheme="minorBidi"/>
          <w:sz w:val="24"/>
          <w:szCs w:val="24"/>
        </w:rPr>
      </w:pPr>
    </w:p>
    <w:p w14:paraId="0966DE3E" w14:textId="77777777" w:rsidR="009F5A39" w:rsidRPr="007648F9" w:rsidRDefault="009F5A39" w:rsidP="009F5A39">
      <w:pPr>
        <w:pStyle w:val="Header"/>
        <w:widowControl/>
        <w:numPr>
          <w:ilvl w:val="0"/>
          <w:numId w:val="3"/>
        </w:numPr>
        <w:autoSpaceDE/>
        <w:autoSpaceDN/>
        <w:spacing w:line="276" w:lineRule="auto"/>
        <w:rPr>
          <w:rFonts w:asciiTheme="minorBidi" w:hAnsiTheme="minorBidi" w:cstheme="minorBidi"/>
          <w:sz w:val="24"/>
          <w:szCs w:val="24"/>
        </w:rPr>
      </w:pPr>
      <w:r w:rsidRPr="007648F9">
        <w:rPr>
          <w:rFonts w:asciiTheme="minorBidi" w:hAnsiTheme="minorBidi" w:cstheme="minorBidi"/>
          <w:iCs/>
          <w:sz w:val="24"/>
          <w:szCs w:val="24"/>
        </w:rPr>
        <w:t>Standard time:</w:t>
      </w:r>
    </w:p>
    <w:p w14:paraId="4A689CF5" w14:textId="77777777" w:rsidR="009F5A39" w:rsidRPr="007648F9" w:rsidRDefault="009F5A39" w:rsidP="009F5A39">
      <w:pPr>
        <w:pStyle w:val="Header"/>
        <w:spacing w:line="276" w:lineRule="auto"/>
        <w:ind w:left="936"/>
        <w:rPr>
          <w:rFonts w:asciiTheme="minorBidi" w:hAnsiTheme="minorBidi" w:cstheme="minorBidi"/>
          <w:sz w:val="24"/>
          <w:szCs w:val="24"/>
        </w:rPr>
      </w:pPr>
    </w:p>
    <w:p w14:paraId="2A5A31D5" w14:textId="5BD7F56E" w:rsidR="009F5A39" w:rsidRPr="007648F9" w:rsidRDefault="00FA06B7" w:rsidP="009F5A39">
      <w:pPr>
        <w:pStyle w:val="Header"/>
        <w:spacing w:before="120" w:line="276" w:lineRule="auto"/>
        <w:ind w:left="936"/>
        <w:rPr>
          <w:rFonts w:asciiTheme="minorBidi" w:hAnsiTheme="minorBidi" w:cstheme="minorBidi"/>
          <w:sz w:val="24"/>
          <w:szCs w:val="24"/>
        </w:rPr>
      </w:pPr>
      <m:oMathPara>
        <m:oMathParaPr>
          <m:jc m:val="left"/>
        </m:oMathParaPr>
        <m:oMath>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std</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nw</m:t>
              </m:r>
            </m:sub>
          </m:sSub>
          <m:r>
            <w:rPr>
              <w:rFonts w:ascii="Cambria Math" w:hAnsi="Cambria Math" w:cstheme="minorBidi"/>
              <w:sz w:val="24"/>
              <w:szCs w:val="24"/>
            </w:rPr>
            <m:t>(1+</m:t>
          </m:r>
          <m:sSub>
            <m:sSubPr>
              <m:ctrlPr>
                <w:rPr>
                  <w:rFonts w:ascii="Cambria Math" w:hAnsi="Cambria Math" w:cstheme="minorBidi"/>
                  <w:i/>
                  <w:sz w:val="24"/>
                  <w:szCs w:val="24"/>
                </w:rPr>
              </m:ctrlPr>
            </m:sSubPr>
            <m:e>
              <m:r>
                <w:rPr>
                  <w:rFonts w:ascii="Cambria Math" w:hAnsi="Cambria Math" w:cstheme="minorBidi"/>
                  <w:sz w:val="24"/>
                  <w:szCs w:val="24"/>
                </w:rPr>
                <m:t>A</m:t>
              </m:r>
            </m:e>
            <m:sub>
              <m:r>
                <w:rPr>
                  <w:rFonts w:ascii="Cambria Math" w:hAnsi="Cambria Math" w:cstheme="minorBidi"/>
                  <w:sz w:val="24"/>
                  <w:szCs w:val="24"/>
                </w:rPr>
                <m:t>pfd</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nm</m:t>
              </m:r>
            </m:sub>
          </m:sSub>
          <m:r>
            <w:rPr>
              <w:rFonts w:ascii="Cambria Math" w:hAnsi="Cambria Math" w:cstheme="minorBidi"/>
              <w:sz w:val="24"/>
              <w:szCs w:val="24"/>
            </w:rPr>
            <m:t>(1+</m:t>
          </m:r>
          <m:sSub>
            <m:sSubPr>
              <m:ctrlPr>
                <w:rPr>
                  <w:rFonts w:ascii="Cambria Math" w:hAnsi="Cambria Math" w:cstheme="minorBidi"/>
                  <w:i/>
                  <w:sz w:val="24"/>
                  <w:szCs w:val="24"/>
                </w:rPr>
              </m:ctrlPr>
            </m:sSubPr>
            <m:e>
              <m:r>
                <w:rPr>
                  <w:rFonts w:ascii="Cambria Math" w:hAnsi="Cambria Math" w:cstheme="minorBidi"/>
                  <w:sz w:val="24"/>
                  <w:szCs w:val="24"/>
                </w:rPr>
                <m:t>A</m:t>
              </m:r>
            </m:e>
            <m:sub>
              <m:r>
                <w:rPr>
                  <w:rFonts w:ascii="Cambria Math" w:hAnsi="Cambria Math" w:cstheme="minorBidi"/>
                  <w:sz w:val="24"/>
                  <w:szCs w:val="24"/>
                </w:rPr>
                <m:t>m</m:t>
              </m:r>
            </m:sub>
          </m:sSub>
          <m:r>
            <w:rPr>
              <w:rFonts w:ascii="Cambria Math" w:hAnsi="Cambria Math" w:cstheme="minorBidi"/>
              <w:sz w:val="24"/>
              <w:szCs w:val="24"/>
            </w:rPr>
            <m:t>)=0.442</m:t>
          </m:r>
          <m:func>
            <m:funcPr>
              <m:ctrlPr>
                <w:rPr>
                  <w:rFonts w:ascii="Cambria Math" w:hAnsi="Cambria Math" w:cstheme="minorBidi"/>
                  <w:i/>
                  <w:sz w:val="24"/>
                  <w:szCs w:val="24"/>
                </w:rPr>
              </m:ctrlPr>
            </m:funcPr>
            <m:fName>
              <m:r>
                <w:rPr>
                  <w:rFonts w:ascii="Cambria Math" w:hAnsi="Cambria Math" w:cstheme="minorBidi"/>
                  <w:sz w:val="24"/>
                  <w:szCs w:val="24"/>
                </w:rPr>
                <m:t>min</m:t>
              </m:r>
            </m:fName>
            <m:e>
              <m:r>
                <w:rPr>
                  <w:rFonts w:ascii="Cambria Math" w:hAnsi="Cambria Math" w:cstheme="minorBidi"/>
                  <w:sz w:val="24"/>
                  <w:szCs w:val="24"/>
                </w:rPr>
                <m:t>(</m:t>
              </m:r>
            </m:e>
          </m:func>
          <m:r>
            <w:rPr>
              <w:rFonts w:ascii="Cambria Math" w:hAnsi="Cambria Math" w:cstheme="minorBidi"/>
              <w:sz w:val="24"/>
              <w:szCs w:val="24"/>
            </w:rPr>
            <m:t>1+0.12)+Max{</m:t>
          </m:r>
          <m:d>
            <m:dPr>
              <m:ctrlPr>
                <w:rPr>
                  <w:rFonts w:ascii="Cambria Math" w:hAnsi="Cambria Math" w:cstheme="minorBidi"/>
                  <w:i/>
                  <w:sz w:val="24"/>
                  <w:szCs w:val="24"/>
                </w:rPr>
              </m:ctrlPr>
            </m:dPr>
            <m:e>
              <m:r>
                <w:rPr>
                  <w:rFonts w:ascii="Cambria Math" w:hAnsi="Cambria Math" w:cstheme="minorBidi"/>
                  <w:sz w:val="24"/>
                  <w:szCs w:val="24"/>
                </w:rPr>
                <m:t>(0.47)(0.85)(1+0.12)</m:t>
              </m:r>
            </m:e>
          </m:d>
          <m:r>
            <w:rPr>
              <w:rFonts w:ascii="Cambria Math" w:hAnsi="Cambria Math" w:cstheme="minorBidi"/>
              <w:sz w:val="24"/>
              <w:szCs w:val="24"/>
            </w:rPr>
            <m:t>,0.62)}</m:t>
          </m:r>
          <m:r>
            <m:rPr>
              <m:sty m:val="p"/>
            </m:rPr>
            <w:rPr>
              <w:rFonts w:ascii="Cambria Math" w:hAnsi="Cambria Math" w:cstheme="minorBidi"/>
              <w:sz w:val="24"/>
              <w:szCs w:val="24"/>
            </w:rPr>
            <w:br/>
          </m:r>
        </m:oMath>
        <m:oMath>
          <m:r>
            <m:rPr>
              <m:sty m:val="p"/>
            </m:rPr>
            <w:rPr>
              <w:rFonts w:ascii="Cambria Math" w:hAnsi="Cambria Math" w:cstheme="minorBidi"/>
              <w:sz w:val="24"/>
              <w:szCs w:val="24"/>
            </w:rPr>
            <w:br/>
          </m:r>
        </m:oMath>
        <m:oMath>
          <m:r>
            <w:rPr>
              <w:rFonts w:ascii="Cambria Math" w:hAnsi="Cambria Math" w:cstheme="minorBidi"/>
              <w:sz w:val="24"/>
              <w:szCs w:val="24"/>
            </w:rPr>
            <m:t>=0.495</m:t>
          </m:r>
          <m:func>
            <m:funcPr>
              <m:ctrlPr>
                <w:rPr>
                  <w:rFonts w:ascii="Cambria Math" w:hAnsi="Cambria Math" w:cstheme="minorBidi"/>
                  <w:i/>
                  <w:sz w:val="24"/>
                  <w:szCs w:val="24"/>
                </w:rPr>
              </m:ctrlPr>
            </m:funcPr>
            <m:fName>
              <m:r>
                <w:rPr>
                  <w:rFonts w:ascii="Cambria Math" w:hAnsi="Cambria Math" w:cstheme="minorBidi"/>
                  <w:sz w:val="24"/>
                  <w:szCs w:val="24"/>
                </w:rPr>
                <m:t>min</m:t>
              </m:r>
            </m:fName>
            <m:e>
              <m:r>
                <w:rPr>
                  <w:rFonts w:ascii="Cambria Math" w:hAnsi="Cambria Math" w:cstheme="minorBidi"/>
                  <w:sz w:val="24"/>
                  <w:szCs w:val="24"/>
                </w:rPr>
                <m:t>+</m:t>
              </m:r>
            </m:e>
          </m:func>
          <m:r>
            <w:rPr>
              <w:rFonts w:ascii="Cambria Math" w:hAnsi="Cambria Math" w:cstheme="minorBidi"/>
              <w:sz w:val="24"/>
              <w:szCs w:val="24"/>
            </w:rPr>
            <m:t>Max{0.447</m:t>
          </m:r>
          <m:func>
            <m:funcPr>
              <m:ctrlPr>
                <w:rPr>
                  <w:rFonts w:ascii="Cambria Math" w:hAnsi="Cambria Math" w:cstheme="minorBidi"/>
                  <w:i/>
                  <w:sz w:val="24"/>
                  <w:szCs w:val="24"/>
                </w:rPr>
              </m:ctrlPr>
            </m:funcPr>
            <m:fName>
              <m:r>
                <w:rPr>
                  <w:rFonts w:ascii="Cambria Math" w:hAnsi="Cambria Math" w:cstheme="minorBidi"/>
                  <w:sz w:val="24"/>
                  <w:szCs w:val="24"/>
                </w:rPr>
                <m:t>min,</m:t>
              </m:r>
            </m:fName>
            <m:e>
              <m:r>
                <w:rPr>
                  <w:rFonts w:ascii="Cambria Math" w:hAnsi="Cambria Math" w:cstheme="minorBidi"/>
                  <w:sz w:val="24"/>
                  <w:szCs w:val="24"/>
                </w:rPr>
                <m:t>0</m:t>
              </m:r>
            </m:e>
          </m:func>
          <m:r>
            <w:rPr>
              <w:rFonts w:ascii="Cambria Math" w:hAnsi="Cambria Math" w:cstheme="minorBidi"/>
              <w:sz w:val="24"/>
              <w:szCs w:val="24"/>
            </w:rPr>
            <m:t>.62</m:t>
          </m:r>
          <m:func>
            <m:funcPr>
              <m:ctrlPr>
                <w:rPr>
                  <w:rFonts w:ascii="Cambria Math" w:hAnsi="Cambria Math" w:cstheme="minorBidi"/>
                  <w:i/>
                  <w:sz w:val="24"/>
                  <w:szCs w:val="24"/>
                </w:rPr>
              </m:ctrlPr>
            </m:funcPr>
            <m:fName>
              <m:r>
                <w:rPr>
                  <w:rFonts w:ascii="Cambria Math" w:hAnsi="Cambria Math" w:cstheme="minorBidi"/>
                  <w:sz w:val="24"/>
                  <w:szCs w:val="24"/>
                </w:rPr>
                <m:t>min</m:t>
              </m:r>
            </m:fName>
            <m:e>
              <m:r>
                <w:rPr>
                  <w:rFonts w:ascii="Cambria Math" w:hAnsi="Cambria Math" w:cstheme="minorBidi"/>
                  <w:sz w:val="24"/>
                  <w:szCs w:val="24"/>
                </w:rPr>
                <m:t>}</m:t>
              </m:r>
            </m:e>
          </m:func>
          <m:r>
            <m:rPr>
              <m:sty m:val="p"/>
            </m:rPr>
            <w:rPr>
              <w:rFonts w:ascii="Cambria Math" w:hAnsi="Cambria Math" w:cstheme="minorBidi"/>
              <w:sz w:val="24"/>
              <w:szCs w:val="24"/>
            </w:rPr>
            <w:br/>
          </m:r>
        </m:oMath>
        <m:oMath>
          <m:r>
            <m:rPr>
              <m:sty m:val="p"/>
            </m:rPr>
            <w:rPr>
              <w:rFonts w:ascii="Cambria Math" w:hAnsi="Cambria Math" w:cstheme="minorBidi"/>
              <w:sz w:val="24"/>
              <w:szCs w:val="24"/>
            </w:rPr>
            <w:br/>
          </m:r>
        </m:oMath>
        <m:oMath>
          <m:r>
            <w:rPr>
              <w:rFonts w:ascii="Cambria Math" w:hAnsi="Cambria Math" w:cstheme="minorBidi"/>
              <w:sz w:val="24"/>
              <w:szCs w:val="24"/>
            </w:rPr>
            <m:t>=1.115 min/unit</m:t>
          </m:r>
        </m:oMath>
      </m:oMathPara>
    </w:p>
    <w:p w14:paraId="7ED39B66" w14:textId="77777777" w:rsidR="00685319" w:rsidRDefault="00685319" w:rsidP="009F5A39">
      <w:pPr>
        <w:rPr>
          <w:rFonts w:asciiTheme="minorBidi" w:hAnsiTheme="minorBidi" w:cstheme="minorBidi"/>
          <w:sz w:val="24"/>
          <w:szCs w:val="24"/>
        </w:rPr>
      </w:pPr>
    </w:p>
    <w:p w14:paraId="16FD93FD" w14:textId="77777777" w:rsidR="00685319" w:rsidRPr="00685319" w:rsidRDefault="00685319" w:rsidP="00685319">
      <w:pPr>
        <w:pStyle w:val="Header"/>
        <w:widowControl/>
        <w:numPr>
          <w:ilvl w:val="0"/>
          <w:numId w:val="3"/>
        </w:numPr>
        <w:autoSpaceDE/>
        <w:autoSpaceDN/>
        <w:spacing w:before="120" w:line="276" w:lineRule="auto"/>
        <w:rPr>
          <w:rFonts w:asciiTheme="minorBidi" w:hAnsiTheme="minorBidi" w:cstheme="minorBidi"/>
          <w:sz w:val="24"/>
          <w:szCs w:val="24"/>
        </w:rPr>
      </w:pPr>
      <w:r w:rsidRPr="00685319">
        <w:rPr>
          <w:rFonts w:asciiTheme="minorBidi" w:hAnsiTheme="minorBidi" w:cstheme="minorBidi"/>
          <w:sz w:val="24"/>
          <w:szCs w:val="24"/>
        </w:rPr>
        <w:t>Worker performance:</w:t>
      </w:r>
    </w:p>
    <w:p w14:paraId="01FC2258" w14:textId="00B0194E" w:rsidR="009F5A39" w:rsidRDefault="009F5A39" w:rsidP="00971CD1">
      <w:pPr>
        <w:spacing w:line="276" w:lineRule="auto"/>
        <w:jc w:val="both"/>
        <w:rPr>
          <w:rFonts w:asciiTheme="minorBidi" w:hAnsiTheme="minorBidi" w:cstheme="minorBidi"/>
          <w:sz w:val="24"/>
          <w:szCs w:val="24"/>
        </w:rPr>
      </w:pPr>
      <w:r>
        <w:rPr>
          <w:rFonts w:asciiTheme="minorBidi" w:hAnsiTheme="minorBidi" w:cstheme="minorBidi"/>
          <w:sz w:val="24"/>
          <w:szCs w:val="24"/>
        </w:rPr>
        <w:t xml:space="preserve">  </w:t>
      </w:r>
    </w:p>
    <w:p w14:paraId="6EDB8A44" w14:textId="567AA080" w:rsidR="009F5A39" w:rsidRPr="004535F3" w:rsidRDefault="009F5A39" w:rsidP="009F5A39">
      <w:pPr>
        <w:pStyle w:val="Header"/>
        <w:spacing w:before="120" w:line="276" w:lineRule="auto"/>
        <w:ind w:left="576"/>
        <w:rPr>
          <w:rFonts w:ascii="Times New Roman" w:eastAsiaTheme="minorEastAsia" w:hAnsi="Times New Roman" w:cs="Times New Roman"/>
        </w:rPr>
      </w:pPr>
      <m:oMathPara>
        <m:oMathParaPr>
          <m:jc m:val="left"/>
        </m:oMathParaPr>
        <m:oMath>
          <m:r>
            <w:rPr>
              <w:rFonts w:ascii="Cambria Math" w:hAnsi="Cambria Math" w:cs="Times New Roman"/>
            </w:rPr>
            <m:t xml:space="preserve">Produced Q=500 units in 7.25 </m:t>
          </m:r>
          <m:r>
            <w:rPr>
              <w:rFonts w:ascii="Cambria Math" w:hAnsi="Cambria Math" w:cs="Times New Roman"/>
            </w:rPr>
            <m:t>hr of an 8-</m:t>
          </m:r>
          <m:r>
            <w:rPr>
              <w:rFonts w:ascii="Cambria Math" w:hAnsi="Cambria Math" w:cs="Times New Roman"/>
            </w:rPr>
            <m:t>hr shift</m:t>
          </m:r>
        </m:oMath>
      </m:oMathPara>
    </w:p>
    <w:p w14:paraId="77543648" w14:textId="77777777" w:rsidR="009F5A39" w:rsidRPr="004535F3" w:rsidRDefault="009F5A39" w:rsidP="009F5A39">
      <w:pPr>
        <w:pStyle w:val="Header"/>
        <w:spacing w:before="120" w:line="276" w:lineRule="auto"/>
        <w:ind w:left="576"/>
        <w:rPr>
          <w:rFonts w:ascii="Times New Roman" w:eastAsiaTheme="minorEastAsia" w:hAnsi="Times New Roman" w:cs="Times New Roman"/>
        </w:rPr>
      </w:pPr>
    </w:p>
    <w:p w14:paraId="74B3516D" w14:textId="5E8AA9E2" w:rsidR="009F5A39" w:rsidRPr="004535F3" w:rsidRDefault="009F5A39" w:rsidP="009F5A39">
      <w:pPr>
        <w:pStyle w:val="Header"/>
        <w:spacing w:before="120" w:line="276" w:lineRule="auto"/>
        <w:ind w:left="576"/>
        <w:rPr>
          <w:rFonts w:ascii="Times New Roman" w:hAnsi="Times New Roman" w:cs="Times New Roman"/>
        </w:rPr>
      </w:pPr>
      <m:oMathPara>
        <m:oMathParaPr>
          <m:jc m:val="left"/>
        </m:oMathParaPr>
        <m:oMath>
          <m:r>
            <w:rPr>
              <w:rFonts w:ascii="Cambria Math" w:hAnsi="Cambria Math" w:cs="Times New Roman"/>
            </w:rPr>
            <m:t>Machine time=500 units</m:t>
          </m:r>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0.62 min</m:t>
                  </m:r>
                </m:num>
                <m:den>
                  <m:r>
                    <w:rPr>
                      <w:rFonts w:ascii="Cambria Math" w:hAnsi="Cambria Math" w:cs="Times New Roman"/>
                    </w:rPr>
                    <m:t>unit</m:t>
                  </m:r>
                </m:den>
              </m:f>
            </m:e>
          </m:d>
          <m:r>
            <w:rPr>
              <w:rFonts w:ascii="Cambria Math" w:hAnsi="Cambria Math" w:cs="Times New Roman"/>
            </w:rPr>
            <m:t>=310.0 min</m:t>
          </m:r>
        </m:oMath>
      </m:oMathPara>
    </w:p>
    <w:p w14:paraId="1E47CABF" w14:textId="77777777" w:rsidR="009F5A39" w:rsidRPr="00BC343B" w:rsidRDefault="009F5A39" w:rsidP="009F5A39">
      <w:pPr>
        <w:pStyle w:val="Header"/>
        <w:spacing w:before="120" w:line="276" w:lineRule="auto"/>
        <w:ind w:left="936"/>
        <w:rPr>
          <w:rFonts w:ascii="Times New Roman" w:hAnsi="Times New Roman" w:cs="Times New Roman"/>
        </w:rPr>
      </w:pPr>
    </w:p>
    <w:p w14:paraId="4339B683" w14:textId="48D9D010" w:rsidR="009F5A39" w:rsidRPr="00D90D05" w:rsidRDefault="009F5A39" w:rsidP="009F5A39">
      <w:pPr>
        <w:pStyle w:val="Header"/>
        <w:spacing w:line="276" w:lineRule="auto"/>
        <w:ind w:left="576"/>
        <w:rPr>
          <w:rFonts w:ascii="Times New Roman" w:hAnsi="Times New Roman" w:cs="Times New Roman"/>
        </w:rPr>
      </w:pPr>
      <m:oMathPara>
        <m:oMathParaPr>
          <m:jc m:val="left"/>
        </m:oMathParaPr>
        <m:oMath>
          <m:r>
            <w:rPr>
              <w:rFonts w:ascii="Cambria Math" w:hAnsi="Cambria Math" w:cs="Times New Roman"/>
            </w:rPr>
            <m:t>Operator Time=</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w</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m:t>
              </m:r>
            </m:sub>
          </m:sSub>
          <m:r>
            <w:rPr>
              <w:rFonts w:ascii="Cambria Math" w:hAnsi="Cambria Math" w:cs="Times New Roman"/>
            </w:rPr>
            <m:t>=</m:t>
          </m:r>
          <m:d>
            <m:dPr>
              <m:ctrlPr>
                <w:rPr>
                  <w:rFonts w:ascii="Cambria Math" w:hAnsi="Cambria Math" w:cs="Times New Roman"/>
                  <w:i/>
                </w:rPr>
              </m:ctrlPr>
            </m:dPr>
            <m:e>
              <m:r>
                <w:rPr>
                  <w:rFonts w:ascii="Cambria Math" w:hAnsi="Cambria Math" w:cs="Times New Roman"/>
                </w:rPr>
                <m:t xml:space="preserve">7.25 </m:t>
              </m:r>
              <m:r>
                <w:rPr>
                  <w:rFonts w:ascii="Cambria Math" w:hAnsi="Cambria Math" w:cs="Times New Roman"/>
                </w:rPr>
                <m:t>hr×</m:t>
              </m:r>
              <m:f>
                <m:fPr>
                  <m:ctrlPr>
                    <w:rPr>
                      <w:rFonts w:ascii="Cambria Math" w:hAnsi="Cambria Math" w:cs="Times New Roman"/>
                      <w:i/>
                    </w:rPr>
                  </m:ctrlPr>
                </m:fPr>
                <m:num>
                  <m:r>
                    <w:rPr>
                      <w:rFonts w:ascii="Cambria Math" w:hAnsi="Cambria Math" w:cs="Times New Roman"/>
                    </w:rPr>
                    <m:t>60 min</m:t>
                  </m:r>
                </m:num>
                <m:den>
                  <m:r>
                    <w:rPr>
                      <w:rFonts w:ascii="Cambria Math" w:hAnsi="Cambria Math" w:cs="Times New Roman"/>
                    </w:rPr>
                    <m:t>hr</m:t>
                  </m:r>
                </m:den>
              </m:f>
            </m:e>
          </m:d>
          <m:r>
            <w:rPr>
              <w:rFonts w:ascii="Cambria Math" w:hAnsi="Cambria Math" w:cs="Times New Roman"/>
            </w:rPr>
            <m:t>-310.0 min=125.0 min</m:t>
          </m:r>
        </m:oMath>
      </m:oMathPara>
    </w:p>
    <w:p w14:paraId="72505060" w14:textId="5B9DCF8D" w:rsidR="009F5A39" w:rsidRPr="00D90D05" w:rsidRDefault="009F5A39" w:rsidP="009F5A39">
      <w:pPr>
        <w:pStyle w:val="Header"/>
        <w:spacing w:line="276" w:lineRule="auto"/>
        <w:ind w:left="576"/>
        <w:rPr>
          <w:rFonts w:ascii="Times New Roman" w:hAnsi="Times New Roman" w:cs="Times New Roman"/>
        </w:rPr>
      </w:pPr>
      <m:oMathPara>
        <m:oMathParaPr>
          <m:jc m:val="left"/>
        </m:oMathParaPr>
        <m:oMath>
          <m:r>
            <w:rPr>
              <w:rFonts w:ascii="Cambria Math" w:hAnsi="Cambria Math" w:cs="Times New Roman"/>
            </w:rPr>
            <w:lastRenderedPageBreak/>
            <m:t>Operator Cycle Time=</m:t>
          </m:r>
          <m:f>
            <m:fPr>
              <m:ctrlPr>
                <w:rPr>
                  <w:rFonts w:ascii="Cambria Math" w:hAnsi="Cambria Math" w:cs="Times New Roman"/>
                  <w:i/>
                </w:rPr>
              </m:ctrlPr>
            </m:fPr>
            <m:num>
              <m:r>
                <w:rPr>
                  <w:rFonts w:ascii="Cambria Math" w:hAnsi="Cambria Math" w:cs="Times New Roman"/>
                </w:rPr>
                <m:t>Operator Time</m:t>
              </m:r>
            </m:num>
            <m:den>
              <m:r>
                <w:rPr>
                  <w:rFonts w:ascii="Cambria Math" w:hAnsi="Cambria Math" w:cs="Times New Roman"/>
                </w:rPr>
                <m:t>Q</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125.0 min</m:t>
              </m:r>
            </m:num>
            <m:den>
              <m:r>
                <w:rPr>
                  <w:rFonts w:ascii="Cambria Math" w:hAnsi="Cambria Math" w:cs="Times New Roman"/>
                </w:rPr>
                <m:t>500 units</m:t>
              </m:r>
            </m:den>
          </m:f>
          <m:r>
            <w:rPr>
              <w:rFonts w:ascii="Cambria Math" w:hAnsi="Cambria Math" w:cs="Times New Roman"/>
            </w:rPr>
            <m:t>=0.25 min/unit</m:t>
          </m:r>
        </m:oMath>
      </m:oMathPara>
    </w:p>
    <w:p w14:paraId="0E286465" w14:textId="77777777" w:rsidR="009F5A39" w:rsidRPr="00BC343B" w:rsidRDefault="009F5A39" w:rsidP="009F5A39">
      <w:pPr>
        <w:pStyle w:val="Header"/>
        <w:spacing w:line="276" w:lineRule="auto"/>
        <w:ind w:left="576"/>
        <w:rPr>
          <w:rFonts w:ascii="Times New Roman" w:hAnsi="Times New Roman" w:cs="Times New Roman"/>
        </w:rPr>
      </w:pPr>
    </w:p>
    <w:p w14:paraId="3EA0315C" w14:textId="77777777" w:rsidR="009F5A39" w:rsidRDefault="009F5A39" w:rsidP="009F5A39">
      <w:pPr>
        <w:pStyle w:val="Header"/>
        <w:spacing w:line="276" w:lineRule="auto"/>
        <w:ind w:left="576"/>
        <w:rPr>
          <w:rFonts w:ascii="Times New Roman" w:hAnsi="Times New Roman" w:cs="Times New Roman"/>
        </w:rPr>
      </w:pPr>
    </w:p>
    <w:p w14:paraId="229278E1" w14:textId="405E5328" w:rsidR="009F5A39" w:rsidRPr="00591CFB" w:rsidRDefault="00C61838" w:rsidP="009F5A39">
      <w:pPr>
        <w:spacing w:line="276" w:lineRule="auto"/>
        <w:ind w:left="576"/>
        <w:rPr>
          <w:rFonts w:ascii="Times New Roman" w:hAnsi="Times New Roman" w:cs="Times New Roman"/>
        </w:rPr>
      </w:pPr>
      <m:oMathPara>
        <m:oMathParaPr>
          <m:jc m:val="left"/>
        </m:oMathParaPr>
        <m:oMath>
          <m:r>
            <w:rPr>
              <w:rFonts w:ascii="Cambria Math" w:hAnsi="Cambria Math" w:cs="Times New Roman"/>
            </w:rPr>
            <m:t>PR</m:t>
          </m:r>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nw</m:t>
                  </m:r>
                </m:sub>
              </m:sSub>
              <m:r>
                <w:rPr>
                  <w:rFonts w:ascii="Cambria Math" w:hAnsi="Cambria Math" w:cs="Times New Roman"/>
                </w:rPr>
                <m:t>=100%</m:t>
              </m:r>
            </m:num>
            <m:den>
              <m:r>
                <w:rPr>
                  <w:rFonts w:ascii="Cambria Math" w:hAnsi="Cambria Math" w:cs="Times New Roman"/>
                </w:rPr>
                <m:t>Operator Cycle Time</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0.442 min</m:t>
              </m:r>
            </m:num>
            <m:den>
              <m:r>
                <w:rPr>
                  <w:rFonts w:ascii="Cambria Math" w:hAnsi="Cambria Math" w:cs="Times New Roman"/>
                </w:rPr>
                <m:t>0.25 min/cycle</m:t>
              </m:r>
            </m:den>
          </m:f>
          <m:r>
            <w:rPr>
              <w:rFonts w:ascii="Cambria Math" w:hAnsi="Cambria Math" w:cs="Times New Roman"/>
            </w:rPr>
            <m:t>=1.768×100=176.8%</m:t>
          </m:r>
        </m:oMath>
      </m:oMathPara>
    </w:p>
    <w:p w14:paraId="68341D23" w14:textId="77777777" w:rsidR="009F5A39" w:rsidRPr="00BC343B" w:rsidRDefault="009F5A39" w:rsidP="009F5A39">
      <w:pPr>
        <w:pStyle w:val="Header"/>
        <w:spacing w:line="276" w:lineRule="auto"/>
        <w:ind w:left="576"/>
        <w:rPr>
          <w:rFonts w:ascii="Times New Roman" w:hAnsi="Times New Roman" w:cs="Times New Roman"/>
        </w:rPr>
      </w:pPr>
    </w:p>
    <w:p w14:paraId="324EB9E8" w14:textId="77777777" w:rsidR="009F5A39" w:rsidRPr="00BC343B" w:rsidRDefault="009F5A39" w:rsidP="009F5A39">
      <w:pPr>
        <w:pStyle w:val="Header"/>
        <w:spacing w:line="276" w:lineRule="auto"/>
        <w:ind w:left="576"/>
        <w:rPr>
          <w:rFonts w:ascii="Times New Roman" w:hAnsi="Times New Roman" w:cs="Times New Roman"/>
        </w:rPr>
      </w:pPr>
    </w:p>
    <w:p w14:paraId="113ECC3B" w14:textId="55077372" w:rsidR="009F5A39" w:rsidRDefault="009F5A39" w:rsidP="00E72874">
      <w:pPr>
        <w:pStyle w:val="Header"/>
        <w:spacing w:line="276" w:lineRule="auto"/>
        <w:rPr>
          <w:rFonts w:asciiTheme="minorBidi" w:hAnsiTheme="minorBidi" w:cstheme="minorBidi"/>
          <w:sz w:val="24"/>
          <w:szCs w:val="24"/>
        </w:rPr>
      </w:pPr>
      <w:r w:rsidRPr="00685319">
        <w:rPr>
          <w:rFonts w:asciiTheme="minorBidi" w:hAnsiTheme="minorBidi" w:cstheme="minorBidi"/>
          <w:sz w:val="24"/>
          <w:szCs w:val="24"/>
        </w:rPr>
        <w:t xml:space="preserve">Alternative method: Operator time at </w:t>
      </w:r>
      <w:r w:rsidR="00C61838">
        <w:rPr>
          <w:rFonts w:asciiTheme="minorBidi" w:hAnsiTheme="minorBidi" w:cstheme="minorBidi"/>
          <w:i/>
          <w:iCs/>
          <w:sz w:val="24"/>
          <w:szCs w:val="24"/>
        </w:rPr>
        <w:t>PR</w:t>
      </w:r>
      <w:r w:rsidRPr="00685319">
        <w:rPr>
          <w:rFonts w:asciiTheme="minorBidi" w:hAnsiTheme="minorBidi" w:cstheme="minorBidi"/>
          <w:sz w:val="24"/>
          <w:szCs w:val="24"/>
        </w:rPr>
        <w:t xml:space="preserve"> = 100% = </w:t>
      </w:r>
      <w:r w:rsidR="00685319">
        <w:rPr>
          <w:rFonts w:asciiTheme="minorBidi" w:hAnsiTheme="minorBidi" w:cstheme="minorBidi"/>
          <w:sz w:val="24"/>
          <w:szCs w:val="24"/>
        </w:rPr>
        <w:t>50</w:t>
      </w:r>
      <w:r w:rsidRPr="00685319">
        <w:rPr>
          <w:rFonts w:asciiTheme="minorBidi" w:hAnsiTheme="minorBidi" w:cstheme="minorBidi"/>
          <w:sz w:val="24"/>
          <w:szCs w:val="24"/>
        </w:rPr>
        <w:t xml:space="preserve">0 </w:t>
      </w:r>
      <w:proofErr w:type="gramStart"/>
      <w:r w:rsidRPr="00685319">
        <w:rPr>
          <w:rFonts w:asciiTheme="minorBidi" w:hAnsiTheme="minorBidi" w:cstheme="minorBidi"/>
          <w:sz w:val="24"/>
          <w:szCs w:val="24"/>
        </w:rPr>
        <w:t>units(</w:t>
      </w:r>
      <w:proofErr w:type="gramEnd"/>
      <w:r w:rsidRPr="00685319">
        <w:rPr>
          <w:rFonts w:asciiTheme="minorBidi" w:hAnsiTheme="minorBidi" w:cstheme="minorBidi"/>
          <w:sz w:val="24"/>
          <w:szCs w:val="24"/>
        </w:rPr>
        <w:t>0.</w:t>
      </w:r>
      <w:r w:rsidR="00685319">
        <w:rPr>
          <w:rFonts w:asciiTheme="minorBidi" w:hAnsiTheme="minorBidi" w:cstheme="minorBidi"/>
          <w:sz w:val="24"/>
          <w:szCs w:val="24"/>
        </w:rPr>
        <w:t>442</w:t>
      </w:r>
      <w:r w:rsidRPr="00685319">
        <w:rPr>
          <w:rFonts w:asciiTheme="minorBidi" w:hAnsiTheme="minorBidi" w:cstheme="minorBidi"/>
          <w:sz w:val="24"/>
          <w:szCs w:val="24"/>
        </w:rPr>
        <w:t xml:space="preserve"> min) = 22</w:t>
      </w:r>
      <w:r w:rsidR="00E72874">
        <w:rPr>
          <w:rFonts w:asciiTheme="minorBidi" w:hAnsiTheme="minorBidi" w:cstheme="minorBidi"/>
          <w:sz w:val="24"/>
          <w:szCs w:val="24"/>
        </w:rPr>
        <w:t>1</w:t>
      </w:r>
      <w:r w:rsidRPr="00685319">
        <w:rPr>
          <w:rFonts w:asciiTheme="minorBidi" w:hAnsiTheme="minorBidi" w:cstheme="minorBidi"/>
          <w:sz w:val="24"/>
          <w:szCs w:val="24"/>
        </w:rPr>
        <w:t xml:space="preserve"> min</w:t>
      </w:r>
    </w:p>
    <w:p w14:paraId="305CDCF4" w14:textId="77777777" w:rsidR="008E7F1F" w:rsidRPr="00685319" w:rsidRDefault="008E7F1F" w:rsidP="00E72874">
      <w:pPr>
        <w:pStyle w:val="Header"/>
        <w:spacing w:line="276" w:lineRule="auto"/>
        <w:rPr>
          <w:rFonts w:asciiTheme="minorBidi" w:hAnsiTheme="minorBidi" w:cstheme="minorBidi"/>
          <w:sz w:val="24"/>
          <w:szCs w:val="24"/>
        </w:rPr>
      </w:pPr>
    </w:p>
    <w:p w14:paraId="312DA9D5" w14:textId="77777777" w:rsidR="009F5A39" w:rsidRPr="00BC343B" w:rsidRDefault="009F5A39" w:rsidP="009F5A39">
      <w:pPr>
        <w:spacing w:line="276" w:lineRule="auto"/>
        <w:ind w:left="576"/>
        <w:rPr>
          <w:rFonts w:ascii="Times New Roman" w:hAnsi="Times New Roman" w:cs="Times New Roman"/>
        </w:rPr>
      </w:pPr>
    </w:p>
    <w:p w14:paraId="3FD92546" w14:textId="4655A261" w:rsidR="009F5A39" w:rsidRPr="00591CFB" w:rsidRDefault="00C61838" w:rsidP="009F5A39">
      <w:pPr>
        <w:spacing w:line="276" w:lineRule="auto"/>
        <w:ind w:left="576"/>
        <w:rPr>
          <w:rFonts w:ascii="Times New Roman" w:hAnsi="Times New Roman" w:cs="Times New Roman"/>
        </w:rPr>
      </w:pPr>
      <m:oMathPara>
        <m:oMathParaPr>
          <m:jc m:val="left"/>
        </m:oMathParaPr>
        <m:oMath>
          <m:r>
            <w:rPr>
              <w:rFonts w:ascii="Cambria Math" w:hAnsi="Cambria Math" w:cs="Times New Roman"/>
            </w:rPr>
            <m:t>PR</m:t>
          </m:r>
          <m:r>
            <w:rPr>
              <w:rFonts w:ascii="Cambria Math" w:hAnsi="Cambria Math" w:cs="Times New Roman"/>
            </w:rPr>
            <m:t>=</m:t>
          </m:r>
          <m:f>
            <m:fPr>
              <m:ctrlPr>
                <w:rPr>
                  <w:rFonts w:ascii="Cambria Math" w:hAnsi="Cambria Math" w:cs="Times New Roman"/>
                  <w:i/>
                </w:rPr>
              </m:ctrlPr>
            </m:fPr>
            <m:num>
              <m:r>
                <w:rPr>
                  <w:rFonts w:ascii="Cambria Math" w:hAnsi="Cambria Math" w:cs="Times New Roman"/>
                </w:rPr>
                <m:t xml:space="preserve">Operator Time at </m:t>
              </m:r>
              <m:r>
                <w:rPr>
                  <w:rFonts w:ascii="Cambria Math" w:hAnsi="Cambria Math" w:cs="Times New Roman"/>
                </w:rPr>
                <m:t>PR</m:t>
              </m:r>
              <m:r>
                <w:rPr>
                  <w:rFonts w:ascii="Cambria Math" w:hAnsi="Cambria Math" w:cs="Times New Roman"/>
                </w:rPr>
                <m:t>=100%</m:t>
              </m:r>
            </m:num>
            <m:den>
              <m:r>
                <w:rPr>
                  <w:rFonts w:ascii="Cambria Math" w:hAnsi="Cambria Math" w:cs="Times New Roman"/>
                </w:rPr>
                <m:t xml:space="preserve">Operator Time at 7.25 </m:t>
              </m:r>
              <m:r>
                <w:rPr>
                  <w:rFonts w:ascii="Cambria Math" w:hAnsi="Cambria Math" w:cs="Times New Roman"/>
                </w:rPr>
                <m:t>hrs worked</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221.0 min</m:t>
              </m:r>
            </m:num>
            <m:den>
              <m:r>
                <w:rPr>
                  <w:rFonts w:ascii="Cambria Math" w:hAnsi="Cambria Math" w:cs="Times New Roman"/>
                </w:rPr>
                <m:t>125.0 min</m:t>
              </m:r>
            </m:den>
          </m:f>
          <m:r>
            <w:rPr>
              <w:rFonts w:ascii="Cambria Math" w:hAnsi="Cambria Math" w:cs="Times New Roman"/>
            </w:rPr>
            <m:t>=1.768×100=176.8%</m:t>
          </m:r>
        </m:oMath>
      </m:oMathPara>
    </w:p>
    <w:p w14:paraId="75823F5B" w14:textId="77777777" w:rsidR="009F5A39" w:rsidRDefault="009F5A39" w:rsidP="00971CD1">
      <w:pPr>
        <w:spacing w:line="276" w:lineRule="auto"/>
        <w:jc w:val="both"/>
        <w:rPr>
          <w:rFonts w:asciiTheme="minorBidi" w:hAnsiTheme="minorBidi" w:cstheme="minorBidi"/>
          <w:sz w:val="24"/>
          <w:szCs w:val="24"/>
        </w:rPr>
      </w:pPr>
    </w:p>
    <w:p w14:paraId="64CD125D" w14:textId="77777777" w:rsidR="00C720EC" w:rsidRDefault="00C720EC" w:rsidP="00971CD1">
      <w:pPr>
        <w:spacing w:line="276" w:lineRule="auto"/>
        <w:jc w:val="both"/>
        <w:rPr>
          <w:rFonts w:asciiTheme="minorBidi" w:hAnsiTheme="minorBidi" w:cstheme="minorBidi"/>
          <w:sz w:val="24"/>
          <w:szCs w:val="24"/>
        </w:rPr>
      </w:pPr>
    </w:p>
    <w:p w14:paraId="0CA160BE" w14:textId="756AC500" w:rsidR="00496F91" w:rsidRPr="00D7194B" w:rsidRDefault="00C720EC" w:rsidP="00971CD1">
      <w:pPr>
        <w:spacing w:line="276" w:lineRule="auto"/>
        <w:jc w:val="both"/>
        <w:rPr>
          <w:rFonts w:asciiTheme="minorBidi" w:hAnsiTheme="minorBidi" w:cstheme="minorBidi"/>
          <w:b/>
          <w:bCs/>
          <w:sz w:val="24"/>
          <w:szCs w:val="24"/>
        </w:rPr>
      </w:pPr>
      <w:r w:rsidRPr="00D7194B">
        <w:rPr>
          <w:rFonts w:asciiTheme="minorBidi" w:hAnsiTheme="minorBidi" w:cstheme="minorBidi"/>
          <w:b/>
          <w:bCs/>
          <w:sz w:val="24"/>
          <w:szCs w:val="24"/>
        </w:rPr>
        <w:t>Example 4. Performance Rating</w:t>
      </w:r>
      <w:r w:rsidR="00D7194B">
        <w:rPr>
          <w:rFonts w:asciiTheme="minorBidi" w:hAnsiTheme="minorBidi" w:cstheme="minorBidi"/>
          <w:b/>
          <w:bCs/>
          <w:sz w:val="24"/>
          <w:szCs w:val="24"/>
        </w:rPr>
        <w:t xml:space="preserve"> of Walking</w:t>
      </w:r>
    </w:p>
    <w:p w14:paraId="009644F6" w14:textId="77777777" w:rsidR="00C720EC" w:rsidRDefault="00C720EC" w:rsidP="00971CD1">
      <w:pPr>
        <w:spacing w:line="276" w:lineRule="auto"/>
        <w:jc w:val="both"/>
        <w:rPr>
          <w:rFonts w:asciiTheme="minorBidi" w:hAnsiTheme="minorBidi" w:cstheme="minorBidi"/>
          <w:sz w:val="24"/>
          <w:szCs w:val="24"/>
        </w:rPr>
      </w:pPr>
    </w:p>
    <w:p w14:paraId="79732780" w14:textId="3B716544" w:rsidR="00C720EC" w:rsidRDefault="00C720EC" w:rsidP="00971CD1">
      <w:pPr>
        <w:spacing w:line="276" w:lineRule="auto"/>
        <w:jc w:val="both"/>
        <w:rPr>
          <w:rFonts w:asciiTheme="minorBidi" w:hAnsiTheme="minorBidi" w:cstheme="minorBidi"/>
          <w:sz w:val="24"/>
          <w:szCs w:val="24"/>
        </w:rPr>
      </w:pPr>
      <w:r>
        <w:rPr>
          <w:rFonts w:asciiTheme="minorBidi" w:hAnsiTheme="minorBidi" w:cstheme="minorBidi"/>
          <w:sz w:val="24"/>
          <w:szCs w:val="24"/>
        </w:rPr>
        <w:t xml:space="preserve">A common benchmark of standard performance is a healthy person walking at the rate of 3.0 mi/hr. </w:t>
      </w:r>
      <w:r w:rsidR="00D7194B">
        <w:rPr>
          <w:rFonts w:asciiTheme="minorBidi" w:hAnsiTheme="minorBidi" w:cstheme="minorBidi"/>
          <w:sz w:val="24"/>
          <w:szCs w:val="24"/>
        </w:rPr>
        <w:t>Relative to the benchmark, w</w:t>
      </w:r>
      <w:r>
        <w:rPr>
          <w:rFonts w:asciiTheme="minorBidi" w:hAnsiTheme="minorBidi" w:cstheme="minorBidi"/>
          <w:sz w:val="24"/>
          <w:szCs w:val="24"/>
        </w:rPr>
        <w:t>hat is the performance rating of a</w:t>
      </w:r>
      <w:r w:rsidR="00D7194B">
        <w:rPr>
          <w:rFonts w:asciiTheme="minorBidi" w:hAnsiTheme="minorBidi" w:cstheme="minorBidi"/>
          <w:sz w:val="24"/>
          <w:szCs w:val="24"/>
        </w:rPr>
        <w:t xml:space="preserve"> female</w:t>
      </w:r>
      <w:r>
        <w:rPr>
          <w:rFonts w:asciiTheme="minorBidi" w:hAnsiTheme="minorBidi" w:cstheme="minorBidi"/>
          <w:sz w:val="24"/>
          <w:szCs w:val="24"/>
        </w:rPr>
        <w:t xml:space="preserve"> walking 2.5 miles in 45 minutes?</w:t>
      </w:r>
    </w:p>
    <w:p w14:paraId="7303FF23" w14:textId="77777777" w:rsidR="00C720EC" w:rsidRDefault="00C720EC" w:rsidP="00971CD1">
      <w:pPr>
        <w:spacing w:line="276" w:lineRule="auto"/>
        <w:jc w:val="both"/>
        <w:rPr>
          <w:rFonts w:asciiTheme="minorBidi" w:hAnsiTheme="minorBidi" w:cstheme="minorBidi"/>
          <w:sz w:val="24"/>
          <w:szCs w:val="24"/>
        </w:rPr>
      </w:pPr>
    </w:p>
    <w:p w14:paraId="2406D89D" w14:textId="2189778B" w:rsidR="00C720EC" w:rsidRPr="00D7194B" w:rsidRDefault="00C720EC" w:rsidP="00971CD1">
      <w:pPr>
        <w:spacing w:line="276" w:lineRule="auto"/>
        <w:jc w:val="both"/>
        <w:rPr>
          <w:rFonts w:asciiTheme="minorBidi" w:hAnsiTheme="minorBidi" w:cstheme="minorBidi"/>
          <w:b/>
          <w:bCs/>
          <w:color w:val="227ACB"/>
          <w:sz w:val="24"/>
          <w:szCs w:val="24"/>
        </w:rPr>
      </w:pPr>
      <w:r w:rsidRPr="00D7194B">
        <w:rPr>
          <w:rFonts w:asciiTheme="minorBidi" w:hAnsiTheme="minorBidi" w:cstheme="minorBidi"/>
          <w:b/>
          <w:bCs/>
          <w:color w:val="227ACB"/>
          <w:sz w:val="24"/>
          <w:szCs w:val="24"/>
        </w:rPr>
        <w:t>Solution:</w:t>
      </w:r>
    </w:p>
    <w:p w14:paraId="102A22F8" w14:textId="77777777" w:rsidR="00C720EC" w:rsidRDefault="00C720EC" w:rsidP="00971CD1">
      <w:pPr>
        <w:spacing w:line="276" w:lineRule="auto"/>
        <w:jc w:val="both"/>
        <w:rPr>
          <w:rFonts w:asciiTheme="minorBidi" w:hAnsiTheme="minorBidi" w:cstheme="minorBidi"/>
          <w:sz w:val="24"/>
          <w:szCs w:val="24"/>
        </w:rPr>
      </w:pPr>
    </w:p>
    <w:p w14:paraId="561292D8" w14:textId="322C31EE" w:rsidR="00C720EC" w:rsidRDefault="00C720EC" w:rsidP="00971CD1">
      <w:pPr>
        <w:spacing w:line="276" w:lineRule="auto"/>
        <w:jc w:val="both"/>
        <w:rPr>
          <w:rFonts w:asciiTheme="minorBidi" w:hAnsiTheme="minorBidi" w:cstheme="minorBidi"/>
          <w:sz w:val="24"/>
          <w:szCs w:val="24"/>
        </w:rPr>
      </w:pPr>
      <w:r>
        <w:rPr>
          <w:rFonts w:asciiTheme="minorBidi" w:hAnsiTheme="minorBidi" w:cstheme="minorBidi"/>
          <w:sz w:val="24"/>
          <w:szCs w:val="24"/>
        </w:rPr>
        <w:t>If standard performance = 3.0 mi/</w:t>
      </w:r>
      <w:proofErr w:type="spellStart"/>
      <w:r>
        <w:rPr>
          <w:rFonts w:asciiTheme="minorBidi" w:hAnsiTheme="minorBidi" w:cstheme="minorBidi"/>
          <w:sz w:val="24"/>
          <w:szCs w:val="24"/>
        </w:rPr>
        <w:t>hr</w:t>
      </w:r>
      <w:proofErr w:type="spellEnd"/>
      <w:r>
        <w:rPr>
          <w:rFonts w:asciiTheme="minorBidi" w:hAnsiTheme="minorBidi" w:cstheme="minorBidi"/>
          <w:sz w:val="24"/>
          <w:szCs w:val="24"/>
        </w:rPr>
        <w:t>,</w:t>
      </w:r>
    </w:p>
    <w:p w14:paraId="3F64345B" w14:textId="77777777" w:rsidR="00C720EC" w:rsidRDefault="00C720EC" w:rsidP="00971CD1">
      <w:pPr>
        <w:spacing w:line="276" w:lineRule="auto"/>
        <w:jc w:val="both"/>
        <w:rPr>
          <w:rFonts w:asciiTheme="minorBidi" w:hAnsiTheme="minorBidi" w:cstheme="minorBidi"/>
          <w:sz w:val="24"/>
          <w:szCs w:val="24"/>
        </w:rPr>
      </w:pPr>
    </w:p>
    <w:p w14:paraId="6FFC1591" w14:textId="027FEF60" w:rsidR="00C720EC" w:rsidRDefault="00C720EC" w:rsidP="00971CD1">
      <w:pPr>
        <w:spacing w:line="276" w:lineRule="auto"/>
        <w:jc w:val="both"/>
        <w:rPr>
          <w:rFonts w:asciiTheme="minorBidi" w:hAnsiTheme="minorBidi" w:cstheme="minorBidi"/>
          <w:sz w:val="24"/>
          <w:szCs w:val="24"/>
        </w:rPr>
      </w:pPr>
      <w:r>
        <w:rPr>
          <w:rFonts w:asciiTheme="minorBidi" w:hAnsiTheme="minorBidi" w:cstheme="minorBidi"/>
          <w:sz w:val="24"/>
          <w:szCs w:val="24"/>
        </w:rPr>
        <w:t>Then, the standard time to complete one mile is</w:t>
      </w:r>
    </w:p>
    <w:p w14:paraId="46710CA9" w14:textId="77777777" w:rsidR="00C720EC" w:rsidRDefault="00C720EC" w:rsidP="00971CD1">
      <w:pPr>
        <w:spacing w:line="276" w:lineRule="auto"/>
        <w:jc w:val="both"/>
        <w:rPr>
          <w:rFonts w:asciiTheme="minorBidi" w:hAnsiTheme="minorBidi" w:cstheme="minorBidi"/>
          <w:sz w:val="24"/>
          <w:szCs w:val="24"/>
        </w:rPr>
      </w:pPr>
    </w:p>
    <w:p w14:paraId="5CCA62C0" w14:textId="2D4D358C" w:rsidR="00C720EC" w:rsidRPr="00C720EC" w:rsidRDefault="00C720EC" w:rsidP="00971CD1">
      <w:pPr>
        <w:spacing w:line="276" w:lineRule="auto"/>
        <w:jc w:val="both"/>
        <w:rPr>
          <w:rFonts w:asciiTheme="minorBidi" w:hAnsiTheme="minorBidi" w:cstheme="minorBidi"/>
          <w:sz w:val="24"/>
          <w:szCs w:val="24"/>
        </w:rPr>
      </w:pPr>
      <m:oMathPara>
        <m:oMath>
          <m:f>
            <m:fPr>
              <m:ctrlPr>
                <w:rPr>
                  <w:rFonts w:ascii="Cambria Math" w:hAnsi="Cambria Math" w:cstheme="minorBidi"/>
                  <w:i/>
                  <w:sz w:val="24"/>
                  <w:szCs w:val="24"/>
                </w:rPr>
              </m:ctrlPr>
            </m:fPr>
            <m:num>
              <m:r>
                <w:rPr>
                  <w:rFonts w:ascii="Cambria Math" w:hAnsi="Cambria Math" w:cstheme="minorBidi"/>
                  <w:sz w:val="24"/>
                  <w:szCs w:val="24"/>
                </w:rPr>
                <m:t>60 mi</m:t>
              </m:r>
            </m:num>
            <m:den>
              <m:r>
                <w:rPr>
                  <w:rFonts w:ascii="Cambria Math" w:hAnsi="Cambria Math" w:cstheme="minorBidi"/>
                  <w:sz w:val="24"/>
                  <w:szCs w:val="24"/>
                </w:rPr>
                <m:t>3 min</m:t>
              </m:r>
            </m:den>
          </m:f>
          <m:r>
            <w:rPr>
              <w:rFonts w:ascii="Cambria Math" w:hAnsi="Cambria Math" w:cstheme="minorBidi"/>
              <w:sz w:val="24"/>
              <w:szCs w:val="24"/>
            </w:rPr>
            <m:t>=20 min/mi</m:t>
          </m:r>
        </m:oMath>
      </m:oMathPara>
    </w:p>
    <w:p w14:paraId="323DCB4D" w14:textId="77777777" w:rsidR="00C720EC" w:rsidRDefault="00C720EC" w:rsidP="00971CD1">
      <w:pPr>
        <w:spacing w:line="276" w:lineRule="auto"/>
        <w:jc w:val="both"/>
        <w:rPr>
          <w:rFonts w:asciiTheme="minorBidi" w:hAnsiTheme="minorBidi" w:cstheme="minorBidi"/>
          <w:sz w:val="24"/>
          <w:szCs w:val="24"/>
        </w:rPr>
      </w:pPr>
    </w:p>
    <w:p w14:paraId="18E3AE50" w14:textId="14915669" w:rsidR="00C720EC" w:rsidRDefault="00C720EC" w:rsidP="00971CD1">
      <w:pPr>
        <w:spacing w:line="276" w:lineRule="auto"/>
        <w:jc w:val="both"/>
        <w:rPr>
          <w:rFonts w:asciiTheme="minorBidi" w:hAnsiTheme="minorBidi" w:cstheme="minorBidi"/>
          <w:sz w:val="24"/>
          <w:szCs w:val="24"/>
        </w:rPr>
      </w:pPr>
      <w:r>
        <w:rPr>
          <w:rFonts w:asciiTheme="minorBidi" w:hAnsiTheme="minorBidi" w:cstheme="minorBidi"/>
          <w:sz w:val="24"/>
          <w:szCs w:val="24"/>
        </w:rPr>
        <w:t>Therefore,</w:t>
      </w:r>
    </w:p>
    <w:p w14:paraId="17E833F3" w14:textId="77777777" w:rsidR="00C720EC" w:rsidRDefault="00C720EC" w:rsidP="00971CD1">
      <w:pPr>
        <w:spacing w:line="276" w:lineRule="auto"/>
        <w:jc w:val="both"/>
        <w:rPr>
          <w:rFonts w:asciiTheme="minorBidi" w:hAnsiTheme="minorBidi" w:cstheme="minorBidi"/>
          <w:sz w:val="24"/>
          <w:szCs w:val="24"/>
        </w:rPr>
      </w:pPr>
    </w:p>
    <w:p w14:paraId="0A51233B" w14:textId="1CFDD6A0" w:rsidR="00C720EC" w:rsidRPr="00D7194B" w:rsidRDefault="00C720EC" w:rsidP="00971CD1">
      <w:pPr>
        <w:spacing w:line="276" w:lineRule="auto"/>
        <w:jc w:val="both"/>
        <w:rPr>
          <w:rFonts w:asciiTheme="minorBidi" w:hAnsiTheme="minorBidi" w:cstheme="minorBidi"/>
          <w:sz w:val="24"/>
          <w:szCs w:val="24"/>
        </w:rPr>
      </w:pPr>
      <m:oMathPara>
        <m:oMath>
          <m:r>
            <w:rPr>
              <w:rFonts w:ascii="Cambria Math" w:hAnsi="Cambria Math" w:cstheme="minorBidi"/>
              <w:sz w:val="24"/>
              <w:szCs w:val="24"/>
            </w:rPr>
            <m:t>PR=</m:t>
          </m:r>
          <m:f>
            <m:fPr>
              <m:ctrlPr>
                <w:rPr>
                  <w:rFonts w:ascii="Cambria Math" w:hAnsi="Cambria Math" w:cstheme="minorBidi"/>
                  <w:i/>
                  <w:sz w:val="24"/>
                  <w:szCs w:val="24"/>
                </w:rPr>
              </m:ctrlPr>
            </m:fPr>
            <m:num>
              <m:r>
                <w:rPr>
                  <w:rFonts w:ascii="Cambria Math" w:hAnsi="Cambria Math" w:cstheme="minorBidi"/>
                  <w:sz w:val="24"/>
                  <w:szCs w:val="24"/>
                </w:rPr>
                <m:t>20</m:t>
              </m:r>
              <m:r>
                <w:rPr>
                  <w:rFonts w:ascii="Cambria Math" w:hAnsi="Cambria Math" w:cstheme="minorBidi"/>
                  <w:sz w:val="24"/>
                  <w:szCs w:val="24"/>
                </w:rPr>
                <m:t>min</m:t>
              </m:r>
            </m:num>
            <m:den>
              <m:r>
                <w:rPr>
                  <w:rFonts w:ascii="Cambria Math" w:hAnsi="Cambria Math" w:cstheme="minorBidi"/>
                  <w:sz w:val="24"/>
                  <w:szCs w:val="24"/>
                </w:rPr>
                <m:t>1</m:t>
              </m:r>
              <m:r>
                <w:rPr>
                  <w:rFonts w:ascii="Cambria Math" w:hAnsi="Cambria Math" w:cstheme="minorBidi"/>
                  <w:sz w:val="24"/>
                  <w:szCs w:val="24"/>
                </w:rPr>
                <m:t xml:space="preserve"> mi</m:t>
              </m:r>
            </m:den>
          </m:f>
          <m:r>
            <w:rPr>
              <w:rFonts w:ascii="Cambria Math" w:hAnsi="Cambria Math" w:cstheme="minorBidi"/>
              <w:sz w:val="24"/>
              <w:szCs w:val="24"/>
            </w:rPr>
            <m:t>×</m:t>
          </m:r>
          <m:f>
            <m:fPr>
              <m:ctrlPr>
                <w:rPr>
                  <w:rFonts w:ascii="Cambria Math" w:hAnsi="Cambria Math" w:cstheme="minorBidi"/>
                  <w:i/>
                  <w:sz w:val="24"/>
                  <w:szCs w:val="24"/>
                </w:rPr>
              </m:ctrlPr>
            </m:fPr>
            <m:num>
              <m:r>
                <w:rPr>
                  <w:rFonts w:ascii="Cambria Math" w:hAnsi="Cambria Math" w:cstheme="minorBidi"/>
                  <w:sz w:val="24"/>
                  <w:szCs w:val="24"/>
                </w:rPr>
                <m:t>2.5 mi</m:t>
              </m:r>
            </m:num>
            <m:den>
              <m:r>
                <w:rPr>
                  <w:rFonts w:ascii="Cambria Math" w:hAnsi="Cambria Math" w:cstheme="minorBidi"/>
                  <w:sz w:val="24"/>
                  <w:szCs w:val="24"/>
                </w:rPr>
                <m:t>45 min</m:t>
              </m:r>
            </m:den>
          </m:f>
          <m:r>
            <w:rPr>
              <w:rFonts w:ascii="Cambria Math" w:hAnsi="Cambria Math" w:cstheme="minorBidi"/>
              <w:sz w:val="24"/>
              <w:szCs w:val="24"/>
            </w:rPr>
            <m:t>=</m:t>
          </m:r>
          <m:f>
            <m:fPr>
              <m:ctrlPr>
                <w:rPr>
                  <w:rFonts w:ascii="Cambria Math" w:hAnsi="Cambria Math" w:cstheme="minorBidi"/>
                  <w:i/>
                  <w:sz w:val="24"/>
                  <w:szCs w:val="24"/>
                </w:rPr>
              </m:ctrlPr>
            </m:fPr>
            <m:num>
              <m:r>
                <w:rPr>
                  <w:rFonts w:ascii="Cambria Math" w:hAnsi="Cambria Math" w:cstheme="minorBidi"/>
                  <w:sz w:val="24"/>
                  <w:szCs w:val="24"/>
                </w:rPr>
                <m:t>50</m:t>
              </m:r>
            </m:num>
            <m:den>
              <m:r>
                <w:rPr>
                  <w:rFonts w:ascii="Cambria Math" w:hAnsi="Cambria Math" w:cstheme="minorBidi"/>
                  <w:sz w:val="24"/>
                  <w:szCs w:val="24"/>
                </w:rPr>
                <m:t>45</m:t>
              </m:r>
            </m:den>
          </m:f>
          <m:r>
            <w:rPr>
              <w:rFonts w:ascii="Cambria Math" w:hAnsi="Cambria Math" w:cstheme="minorBidi"/>
              <w:sz w:val="24"/>
              <w:szCs w:val="24"/>
            </w:rPr>
            <m:t>=1.11, or 111%</m:t>
          </m:r>
        </m:oMath>
      </m:oMathPara>
    </w:p>
    <w:p w14:paraId="3CCECBDC" w14:textId="77777777" w:rsidR="00D7194B" w:rsidRDefault="00D7194B" w:rsidP="00971CD1">
      <w:pPr>
        <w:spacing w:line="276" w:lineRule="auto"/>
        <w:jc w:val="both"/>
        <w:rPr>
          <w:rFonts w:asciiTheme="minorBidi" w:hAnsiTheme="minorBidi" w:cstheme="minorBidi"/>
          <w:sz w:val="24"/>
          <w:szCs w:val="24"/>
        </w:rPr>
      </w:pPr>
    </w:p>
    <w:p w14:paraId="27171A41" w14:textId="25A8FE24" w:rsidR="00D7194B" w:rsidRPr="00D7194B" w:rsidRDefault="00D7194B" w:rsidP="00971CD1">
      <w:pPr>
        <w:spacing w:line="276" w:lineRule="auto"/>
        <w:jc w:val="both"/>
        <w:rPr>
          <w:rFonts w:asciiTheme="minorBidi" w:hAnsiTheme="minorBidi" w:cstheme="minorBidi"/>
          <w:b/>
          <w:bCs/>
          <w:sz w:val="24"/>
          <w:szCs w:val="24"/>
        </w:rPr>
      </w:pPr>
      <w:r w:rsidRPr="00D7194B">
        <w:rPr>
          <w:rFonts w:asciiTheme="minorBidi" w:hAnsiTheme="minorBidi" w:cstheme="minorBidi"/>
          <w:b/>
          <w:bCs/>
          <w:sz w:val="24"/>
          <w:szCs w:val="24"/>
        </w:rPr>
        <w:t>Proof:</w:t>
      </w:r>
    </w:p>
    <w:p w14:paraId="7A853C35" w14:textId="77777777" w:rsidR="00D7194B" w:rsidRDefault="00D7194B" w:rsidP="00971CD1">
      <w:pPr>
        <w:spacing w:line="276" w:lineRule="auto"/>
        <w:jc w:val="both"/>
        <w:rPr>
          <w:rFonts w:asciiTheme="minorBidi" w:hAnsiTheme="minorBidi" w:cstheme="minorBidi"/>
          <w:sz w:val="24"/>
          <w:szCs w:val="24"/>
        </w:rPr>
      </w:pPr>
    </w:p>
    <w:p w14:paraId="60B2EB52" w14:textId="5B3C0886" w:rsidR="00D7194B" w:rsidRPr="00D7194B" w:rsidRDefault="00D7194B" w:rsidP="00971CD1">
      <w:pPr>
        <w:spacing w:line="276" w:lineRule="auto"/>
        <w:jc w:val="both"/>
        <w:rPr>
          <w:rFonts w:asciiTheme="minorBidi" w:hAnsiTheme="minorBidi" w:cstheme="minorBidi"/>
          <w:sz w:val="24"/>
          <w:szCs w:val="24"/>
        </w:rPr>
      </w:pPr>
      <m:oMathPara>
        <m:oMathParaPr>
          <m:jc m:val="left"/>
        </m:oMathParaPr>
        <m:oMath>
          <m:r>
            <w:rPr>
              <w:rFonts w:ascii="Cambria Math" w:hAnsi="Cambria Math" w:cstheme="minorBidi"/>
              <w:sz w:val="24"/>
              <w:szCs w:val="24"/>
            </w:rPr>
            <m:t>Expected walking distance at st</m:t>
          </m:r>
          <m:r>
            <w:rPr>
              <w:rFonts w:ascii="Cambria Math" w:hAnsi="Cambria Math" w:cstheme="minorBidi"/>
              <w:sz w:val="24"/>
              <w:szCs w:val="24"/>
            </w:rPr>
            <m:t>andard</m:t>
          </m:r>
          <m:r>
            <w:rPr>
              <w:rFonts w:ascii="Cambria Math" w:hAnsi="Cambria Math" w:cstheme="minorBidi"/>
              <w:sz w:val="24"/>
              <w:szCs w:val="24"/>
            </w:rPr>
            <m:t xml:space="preserve"> </m:t>
          </m:r>
          <m:r>
            <w:rPr>
              <w:rFonts w:ascii="Cambria Math" w:hAnsi="Cambria Math" w:cstheme="minorBidi"/>
              <w:sz w:val="24"/>
              <w:szCs w:val="24"/>
            </w:rPr>
            <m:t>tim</m:t>
          </m:r>
          <m:r>
            <w:rPr>
              <w:rFonts w:ascii="Cambria Math" w:hAnsi="Cambria Math" w:cstheme="minorBidi"/>
              <w:sz w:val="24"/>
              <w:szCs w:val="24"/>
            </w:rPr>
            <m:t>e=</m:t>
          </m:r>
          <m:f>
            <m:fPr>
              <m:ctrlPr>
                <w:rPr>
                  <w:rFonts w:ascii="Cambria Math" w:hAnsi="Cambria Math" w:cstheme="minorBidi"/>
                  <w:i/>
                  <w:sz w:val="24"/>
                  <w:szCs w:val="24"/>
                </w:rPr>
              </m:ctrlPr>
            </m:fPr>
            <m:num>
              <m:r>
                <w:rPr>
                  <w:rFonts w:ascii="Cambria Math" w:hAnsi="Cambria Math" w:cstheme="minorBidi"/>
                  <w:sz w:val="24"/>
                  <w:szCs w:val="24"/>
                </w:rPr>
                <m:t>mi</m:t>
              </m:r>
            </m:num>
            <m:den>
              <m:r>
                <w:rPr>
                  <w:rFonts w:ascii="Cambria Math" w:hAnsi="Cambria Math" w:cstheme="minorBidi"/>
                  <w:sz w:val="24"/>
                  <w:szCs w:val="24"/>
                </w:rPr>
                <m:t>20 min</m:t>
              </m:r>
            </m:den>
          </m:f>
          <m:r>
            <w:rPr>
              <w:rFonts w:ascii="Cambria Math" w:hAnsi="Cambria Math" w:cstheme="minorBidi"/>
              <w:sz w:val="24"/>
              <w:szCs w:val="24"/>
            </w:rPr>
            <m:t>×45 min=2.25 mi</m:t>
          </m:r>
        </m:oMath>
      </m:oMathPara>
    </w:p>
    <w:p w14:paraId="087FB37F" w14:textId="77777777" w:rsidR="00D7194B" w:rsidRDefault="00D7194B" w:rsidP="00971CD1">
      <w:pPr>
        <w:spacing w:line="276" w:lineRule="auto"/>
        <w:jc w:val="both"/>
        <w:rPr>
          <w:rFonts w:asciiTheme="minorBidi" w:hAnsiTheme="minorBidi" w:cstheme="minorBidi"/>
          <w:sz w:val="24"/>
          <w:szCs w:val="24"/>
        </w:rPr>
      </w:pPr>
    </w:p>
    <w:p w14:paraId="2BC3B39D" w14:textId="0B5ABED5" w:rsidR="00D7194B" w:rsidRPr="00D7194B" w:rsidRDefault="00D7194B" w:rsidP="00971CD1">
      <w:pPr>
        <w:spacing w:line="276" w:lineRule="auto"/>
        <w:jc w:val="both"/>
        <w:rPr>
          <w:rFonts w:asciiTheme="minorBidi" w:hAnsiTheme="minorBidi" w:cstheme="minorBidi"/>
          <w:sz w:val="24"/>
          <w:szCs w:val="24"/>
        </w:rPr>
      </w:pPr>
      <m:oMathPara>
        <m:oMathParaPr>
          <m:jc m:val="left"/>
        </m:oMathParaPr>
        <m:oMath>
          <m:r>
            <w:rPr>
              <w:rFonts w:ascii="Cambria Math" w:hAnsi="Cambria Math" w:cstheme="minorBidi"/>
              <w:sz w:val="24"/>
              <w:szCs w:val="24"/>
            </w:rPr>
            <m:t>Since she walked 2.5 miles instead of 2.25 miles, her walking pace was</m:t>
          </m:r>
          <m:r>
            <w:rPr>
              <w:rFonts w:ascii="Cambria Math" w:hAnsi="Cambria Math" w:cstheme="minorBidi"/>
              <w:sz w:val="24"/>
              <w:szCs w:val="24"/>
            </w:rPr>
            <m:t xml:space="preserve"> </m:t>
          </m:r>
        </m:oMath>
      </m:oMathPara>
    </w:p>
    <w:p w14:paraId="2386FEE8" w14:textId="77777777" w:rsidR="00D7194B" w:rsidRDefault="00D7194B" w:rsidP="00971CD1">
      <w:pPr>
        <w:spacing w:line="276" w:lineRule="auto"/>
        <w:jc w:val="both"/>
        <w:rPr>
          <w:rFonts w:asciiTheme="minorBidi" w:hAnsiTheme="minorBidi" w:cstheme="minorBidi"/>
          <w:sz w:val="24"/>
          <w:szCs w:val="24"/>
        </w:rPr>
      </w:pPr>
    </w:p>
    <w:p w14:paraId="1AC3088D" w14:textId="7B238FD9" w:rsidR="00D7194B" w:rsidRPr="00D7194B" w:rsidRDefault="00D7194B" w:rsidP="00971CD1">
      <w:pPr>
        <w:spacing w:line="276" w:lineRule="auto"/>
        <w:jc w:val="both"/>
        <w:rPr>
          <w:rFonts w:asciiTheme="minorBidi" w:hAnsiTheme="minorBidi" w:cstheme="minorBidi"/>
          <w:sz w:val="24"/>
          <w:szCs w:val="24"/>
        </w:rPr>
      </w:pPr>
      <m:oMathPara>
        <m:oMathParaPr>
          <m:jc m:val="left"/>
        </m:oMathParaPr>
        <m:oMath>
          <m:f>
            <m:fPr>
              <m:ctrlPr>
                <w:rPr>
                  <w:rFonts w:ascii="Cambria Math" w:hAnsi="Cambria Math" w:cstheme="minorBidi"/>
                  <w:i/>
                  <w:sz w:val="24"/>
                  <w:szCs w:val="24"/>
                </w:rPr>
              </m:ctrlPr>
            </m:fPr>
            <m:num>
              <m:r>
                <w:rPr>
                  <w:rFonts w:ascii="Cambria Math" w:hAnsi="Cambria Math" w:cstheme="minorBidi"/>
                  <w:sz w:val="24"/>
                  <w:szCs w:val="24"/>
                </w:rPr>
                <m:t>2.5-2.25</m:t>
              </m:r>
            </m:num>
            <m:den>
              <m:r>
                <w:rPr>
                  <w:rFonts w:ascii="Cambria Math" w:hAnsi="Cambria Math" w:cstheme="minorBidi"/>
                  <w:sz w:val="24"/>
                  <w:szCs w:val="24"/>
                </w:rPr>
                <m:t>2.25</m:t>
              </m:r>
            </m:den>
          </m:f>
          <m:r>
            <w:rPr>
              <w:rFonts w:ascii="Cambria Math" w:hAnsi="Cambria Math" w:cstheme="minorBidi"/>
              <w:sz w:val="24"/>
              <w:szCs w:val="24"/>
            </w:rPr>
            <m:t>=</m:t>
          </m:r>
          <m:f>
            <m:fPr>
              <m:ctrlPr>
                <w:rPr>
                  <w:rFonts w:ascii="Cambria Math" w:hAnsi="Cambria Math" w:cstheme="minorBidi"/>
                  <w:i/>
                  <w:sz w:val="24"/>
                  <w:szCs w:val="24"/>
                </w:rPr>
              </m:ctrlPr>
            </m:fPr>
            <m:num>
              <m:r>
                <w:rPr>
                  <w:rFonts w:ascii="Cambria Math" w:hAnsi="Cambria Math" w:cstheme="minorBidi"/>
                  <w:sz w:val="24"/>
                  <w:szCs w:val="24"/>
                </w:rPr>
                <m:t>0.25</m:t>
              </m:r>
            </m:num>
            <m:den>
              <m:r>
                <w:rPr>
                  <w:rFonts w:ascii="Cambria Math" w:hAnsi="Cambria Math" w:cstheme="minorBidi"/>
                  <w:sz w:val="24"/>
                  <w:szCs w:val="24"/>
                </w:rPr>
                <m:t>2.25</m:t>
              </m:r>
            </m:den>
          </m:f>
          <m:r>
            <w:rPr>
              <w:rFonts w:ascii="Cambria Math" w:hAnsi="Cambria Math" w:cstheme="minorBidi"/>
              <w:sz w:val="24"/>
              <w:szCs w:val="24"/>
            </w:rPr>
            <m:t>=0.11, or 11% faster than standard performance</m:t>
          </m:r>
        </m:oMath>
      </m:oMathPara>
    </w:p>
    <w:p w14:paraId="5BBA0FB0" w14:textId="77777777" w:rsidR="00D7194B" w:rsidRPr="00D7194B" w:rsidRDefault="00D7194B" w:rsidP="00971CD1">
      <w:pPr>
        <w:spacing w:line="276" w:lineRule="auto"/>
        <w:jc w:val="both"/>
        <w:rPr>
          <w:rFonts w:asciiTheme="minorBidi" w:hAnsiTheme="minorBidi" w:cstheme="minorBidi"/>
          <w:sz w:val="24"/>
          <w:szCs w:val="24"/>
        </w:rPr>
      </w:pPr>
    </w:p>
    <w:p w14:paraId="56540560" w14:textId="77777777" w:rsidR="00C720EC" w:rsidRDefault="00C720EC" w:rsidP="00971CD1">
      <w:pPr>
        <w:spacing w:line="276" w:lineRule="auto"/>
        <w:jc w:val="both"/>
        <w:rPr>
          <w:rFonts w:asciiTheme="minorBidi" w:hAnsiTheme="minorBidi" w:cstheme="minorBidi"/>
          <w:b/>
          <w:bCs/>
          <w:sz w:val="24"/>
          <w:szCs w:val="24"/>
        </w:rPr>
      </w:pPr>
    </w:p>
    <w:p w14:paraId="7C501F21" w14:textId="5E4348FD" w:rsidR="00971CD1" w:rsidRPr="00496F91" w:rsidRDefault="00496F91" w:rsidP="00971CD1">
      <w:pPr>
        <w:spacing w:line="276" w:lineRule="auto"/>
        <w:jc w:val="both"/>
        <w:rPr>
          <w:rFonts w:asciiTheme="minorBidi" w:hAnsiTheme="minorBidi" w:cstheme="minorBidi"/>
          <w:b/>
          <w:bCs/>
          <w:sz w:val="24"/>
          <w:szCs w:val="24"/>
        </w:rPr>
      </w:pPr>
      <w:r w:rsidRPr="00496F91">
        <w:rPr>
          <w:rFonts w:asciiTheme="minorBidi" w:hAnsiTheme="minorBidi" w:cstheme="minorBidi"/>
          <w:b/>
          <w:bCs/>
          <w:sz w:val="24"/>
          <w:szCs w:val="24"/>
        </w:rPr>
        <w:t>8.7   Summary</w:t>
      </w:r>
    </w:p>
    <w:p w14:paraId="46C67E6D" w14:textId="77777777" w:rsidR="00496F91" w:rsidRDefault="00496F91" w:rsidP="00971CD1">
      <w:pPr>
        <w:spacing w:line="276" w:lineRule="auto"/>
        <w:jc w:val="both"/>
        <w:rPr>
          <w:rFonts w:asciiTheme="minorBidi" w:hAnsiTheme="minorBidi" w:cstheme="minorBidi"/>
          <w:sz w:val="24"/>
          <w:szCs w:val="24"/>
        </w:rPr>
      </w:pPr>
    </w:p>
    <w:p w14:paraId="7660D4A0" w14:textId="6E6DB57A" w:rsidR="00496F91" w:rsidRDefault="00496F91" w:rsidP="00496F91">
      <w:pPr>
        <w:spacing w:line="276" w:lineRule="auto"/>
        <w:jc w:val="both"/>
        <w:rPr>
          <w:rFonts w:asciiTheme="minorBidi" w:hAnsiTheme="minorBidi" w:cstheme="minorBidi"/>
          <w:sz w:val="24"/>
          <w:szCs w:val="24"/>
        </w:rPr>
      </w:pPr>
      <w:r w:rsidRPr="00496F91">
        <w:rPr>
          <w:rFonts w:asciiTheme="minorBidi" w:hAnsiTheme="minorBidi" w:cstheme="minorBidi"/>
          <w:sz w:val="24"/>
          <w:szCs w:val="24"/>
        </w:rPr>
        <w:t>Performance rating plays a crucial role in setting accurate time standards by adjusting observed times to reflect average performance levels. Despite its importance, it remains a controversial topic due to its subjective nature. Methods like the Point Factor Rating Method and the Westinghouse Rating System aim to reduce subjectivity and enhance consistency. Benchmark standards, such as walking and dealing a deck of playing cards, provide valuable references for calibrating performance ratings and ensuring fairness and accuracy in time standards.</w:t>
      </w:r>
    </w:p>
    <w:p w14:paraId="105C809D" w14:textId="77777777" w:rsidR="00496F91" w:rsidRPr="00ED21FD" w:rsidRDefault="00496F91" w:rsidP="00971CD1">
      <w:pPr>
        <w:spacing w:line="276" w:lineRule="auto"/>
        <w:jc w:val="both"/>
        <w:rPr>
          <w:rFonts w:asciiTheme="minorBidi" w:hAnsiTheme="minorBidi" w:cstheme="minorBidi"/>
          <w:sz w:val="24"/>
          <w:szCs w:val="24"/>
        </w:rPr>
      </w:pPr>
    </w:p>
    <w:p w14:paraId="0D395242" w14:textId="762C3D7B" w:rsidR="00E4400F" w:rsidRPr="009E0E58" w:rsidRDefault="00E4400F" w:rsidP="00E4400F">
      <w:pPr>
        <w:jc w:val="lowKashida"/>
        <w:rPr>
          <w:rFonts w:asciiTheme="minorBidi" w:eastAsiaTheme="minorEastAsia" w:hAnsiTheme="minorBidi" w:cstheme="minorBidi"/>
          <w:sz w:val="24"/>
          <w:szCs w:val="24"/>
        </w:rPr>
      </w:pPr>
      <w:r w:rsidRPr="009E0E58">
        <w:rPr>
          <w:rFonts w:asciiTheme="minorBidi" w:eastAsiaTheme="minorEastAsia" w:hAnsiTheme="minorBidi" w:cstheme="minorBidi"/>
          <w:sz w:val="24"/>
          <w:szCs w:val="24"/>
        </w:rPr>
        <w:t>==================================================================</w:t>
      </w:r>
      <w:bookmarkStart w:id="3" w:name="_Hlk148064941"/>
    </w:p>
    <w:p w14:paraId="6B15711C" w14:textId="5C2E8741" w:rsidR="00E4400F" w:rsidRPr="00E4400F" w:rsidRDefault="00E4400F" w:rsidP="00E4400F">
      <w:pPr>
        <w:pStyle w:val="Heading2"/>
        <w:ind w:left="0"/>
        <w:jc w:val="lowKashida"/>
        <w:rPr>
          <w:rFonts w:asciiTheme="minorBidi" w:hAnsiTheme="minorBidi" w:cstheme="minorBidi"/>
          <w:b w:val="0"/>
          <w:bCs w:val="0"/>
        </w:rPr>
      </w:pPr>
      <w:r w:rsidRPr="00E4400F">
        <w:rPr>
          <w:rFonts w:asciiTheme="minorBidi" w:hAnsiTheme="minorBidi" w:cstheme="minorBidi"/>
        </w:rPr>
        <w:t>References</w:t>
      </w:r>
      <w:r w:rsidRPr="00E4400F">
        <w:rPr>
          <w:rFonts w:asciiTheme="minorBidi" w:hAnsiTheme="minorBidi" w:cstheme="minorBidi"/>
        </w:rPr>
        <w:br/>
      </w:r>
      <w:bookmarkEnd w:id="3"/>
    </w:p>
    <w:p w14:paraId="5C65A710" w14:textId="77777777" w:rsidR="0054751F" w:rsidRDefault="0054751F" w:rsidP="0054751F">
      <w:pPr>
        <w:pStyle w:val="Heading2"/>
        <w:spacing w:line="276" w:lineRule="auto"/>
        <w:ind w:left="0"/>
        <w:jc w:val="lowKashida"/>
        <w:rPr>
          <w:rFonts w:asciiTheme="minorBidi" w:hAnsiTheme="minorBidi" w:cstheme="minorBidi"/>
          <w:b w:val="0"/>
          <w:bCs w:val="0"/>
          <w:sz w:val="20"/>
          <w:szCs w:val="20"/>
        </w:rPr>
      </w:pPr>
      <w:r w:rsidRPr="00E4400F">
        <w:rPr>
          <w:rFonts w:asciiTheme="minorBidi" w:hAnsiTheme="minorBidi" w:cstheme="minorBidi"/>
          <w:b w:val="0"/>
          <w:bCs w:val="0"/>
          <w:sz w:val="20"/>
          <w:szCs w:val="20"/>
        </w:rPr>
        <w:t>[</w:t>
      </w:r>
      <w:r>
        <w:rPr>
          <w:rFonts w:asciiTheme="minorBidi" w:hAnsiTheme="minorBidi" w:cstheme="minorBidi"/>
          <w:b w:val="0"/>
          <w:bCs w:val="0"/>
          <w:sz w:val="20"/>
          <w:szCs w:val="20"/>
        </w:rPr>
        <w:t>1</w:t>
      </w:r>
      <w:r w:rsidRPr="00E4400F">
        <w:rPr>
          <w:rFonts w:asciiTheme="minorBidi" w:hAnsiTheme="minorBidi" w:cstheme="minorBidi"/>
          <w:b w:val="0"/>
          <w:bCs w:val="0"/>
          <w:sz w:val="20"/>
          <w:szCs w:val="20"/>
        </w:rPr>
        <w:t xml:space="preserve">] Atkins, R.W. </w:t>
      </w:r>
      <w:r w:rsidRPr="00E4400F">
        <w:rPr>
          <w:rFonts w:asciiTheme="minorBidi" w:hAnsiTheme="minorBidi" w:cstheme="minorBidi"/>
          <w:b w:val="0"/>
          <w:bCs w:val="0"/>
          <w:i/>
          <w:iCs/>
          <w:sz w:val="20"/>
          <w:szCs w:val="20"/>
        </w:rPr>
        <w:t>Work Measurement and Ergonomics</w:t>
      </w:r>
      <w:r w:rsidRPr="00E4400F">
        <w:rPr>
          <w:rFonts w:asciiTheme="minorBidi" w:hAnsiTheme="minorBidi" w:cstheme="minorBidi"/>
          <w:b w:val="0"/>
          <w:bCs w:val="0"/>
          <w:sz w:val="20"/>
          <w:szCs w:val="20"/>
        </w:rPr>
        <w:t>, Grandpappy, Inc., 2019.</w:t>
      </w:r>
    </w:p>
    <w:p w14:paraId="2F7D5AE7" w14:textId="297C30F3" w:rsidR="00E4400F" w:rsidRDefault="00E4400F" w:rsidP="00264C8F">
      <w:pPr>
        <w:pStyle w:val="Heading2"/>
        <w:spacing w:line="276" w:lineRule="auto"/>
        <w:ind w:left="0"/>
        <w:jc w:val="lowKashida"/>
        <w:rPr>
          <w:rFonts w:asciiTheme="minorBidi" w:hAnsiTheme="minorBidi" w:cstheme="minorBidi"/>
          <w:b w:val="0"/>
          <w:bCs w:val="0"/>
          <w:sz w:val="20"/>
          <w:szCs w:val="20"/>
        </w:rPr>
      </w:pPr>
      <w:r w:rsidRPr="00E4400F">
        <w:rPr>
          <w:rFonts w:asciiTheme="minorBidi" w:hAnsiTheme="minorBidi" w:cstheme="minorBidi"/>
          <w:b w:val="0"/>
          <w:bCs w:val="0"/>
          <w:sz w:val="20"/>
          <w:szCs w:val="20"/>
        </w:rPr>
        <w:t>[</w:t>
      </w:r>
      <w:r w:rsidR="0054751F">
        <w:rPr>
          <w:rFonts w:asciiTheme="minorBidi" w:hAnsiTheme="minorBidi" w:cstheme="minorBidi"/>
          <w:b w:val="0"/>
          <w:bCs w:val="0"/>
          <w:sz w:val="20"/>
          <w:szCs w:val="20"/>
        </w:rPr>
        <w:t>2</w:t>
      </w:r>
      <w:r w:rsidRPr="00E4400F">
        <w:rPr>
          <w:rFonts w:asciiTheme="minorBidi" w:hAnsiTheme="minorBidi" w:cstheme="minorBidi"/>
          <w:b w:val="0"/>
          <w:bCs w:val="0"/>
          <w:sz w:val="20"/>
          <w:szCs w:val="20"/>
        </w:rPr>
        <w:t xml:space="preserve">] Groover, M.P. </w:t>
      </w:r>
      <w:r w:rsidRPr="00E4400F">
        <w:rPr>
          <w:rFonts w:asciiTheme="minorBidi" w:hAnsiTheme="minorBidi" w:cstheme="minorBidi"/>
          <w:b w:val="0"/>
          <w:bCs w:val="0"/>
          <w:i/>
          <w:iCs/>
          <w:sz w:val="20"/>
          <w:szCs w:val="20"/>
        </w:rPr>
        <w:t>Work Systems and the Methods, Measurement, and Management of Work</w:t>
      </w:r>
      <w:r w:rsidRPr="00E4400F">
        <w:rPr>
          <w:rFonts w:asciiTheme="minorBidi" w:hAnsiTheme="minorBidi" w:cstheme="minorBidi"/>
          <w:b w:val="0"/>
          <w:bCs w:val="0"/>
          <w:sz w:val="20"/>
          <w:szCs w:val="20"/>
        </w:rPr>
        <w:t xml:space="preserve">, Upper Saddle </w:t>
      </w:r>
    </w:p>
    <w:p w14:paraId="3399282D" w14:textId="7301735E" w:rsidR="00E4400F" w:rsidRDefault="00E4400F" w:rsidP="00264C8F">
      <w:pPr>
        <w:pStyle w:val="Heading2"/>
        <w:spacing w:line="276" w:lineRule="auto"/>
        <w:ind w:left="0"/>
        <w:jc w:val="lowKashida"/>
        <w:rPr>
          <w:rFonts w:asciiTheme="minorBidi" w:hAnsiTheme="minorBidi" w:cstheme="minorBidi"/>
          <w:b w:val="0"/>
          <w:bCs w:val="0"/>
          <w:sz w:val="20"/>
          <w:szCs w:val="20"/>
        </w:rPr>
      </w:pPr>
      <w:r>
        <w:rPr>
          <w:rFonts w:asciiTheme="minorBidi" w:hAnsiTheme="minorBidi" w:cstheme="minorBidi"/>
          <w:b w:val="0"/>
          <w:bCs w:val="0"/>
          <w:sz w:val="20"/>
          <w:szCs w:val="20"/>
        </w:rPr>
        <w:t xml:space="preserve">     </w:t>
      </w:r>
      <w:r w:rsidRPr="00E4400F">
        <w:rPr>
          <w:rFonts w:asciiTheme="minorBidi" w:hAnsiTheme="minorBidi" w:cstheme="minorBidi"/>
          <w:b w:val="0"/>
          <w:bCs w:val="0"/>
          <w:sz w:val="20"/>
          <w:szCs w:val="20"/>
        </w:rPr>
        <w:t>River, NJ: Pearson Prentice Hall, 2007.</w:t>
      </w:r>
    </w:p>
    <w:p w14:paraId="25C08C50" w14:textId="77777777" w:rsidR="0054751F" w:rsidRDefault="00E4400F" w:rsidP="00264C8F">
      <w:pPr>
        <w:pStyle w:val="Heading2"/>
        <w:spacing w:line="276" w:lineRule="auto"/>
        <w:ind w:left="0"/>
        <w:jc w:val="lowKashida"/>
        <w:rPr>
          <w:rFonts w:asciiTheme="minorBidi" w:hAnsiTheme="minorBidi" w:cstheme="minorBidi"/>
          <w:b w:val="0"/>
          <w:bCs w:val="0"/>
          <w:sz w:val="20"/>
          <w:szCs w:val="20"/>
        </w:rPr>
      </w:pPr>
      <w:r w:rsidRPr="00E4400F">
        <w:rPr>
          <w:rFonts w:asciiTheme="minorBidi" w:hAnsiTheme="minorBidi" w:cstheme="minorBidi"/>
          <w:b w:val="0"/>
          <w:bCs w:val="0"/>
          <w:sz w:val="20"/>
          <w:szCs w:val="20"/>
        </w:rPr>
        <w:t xml:space="preserve">[3] </w:t>
      </w:r>
      <w:r w:rsidR="0054751F">
        <w:rPr>
          <w:rFonts w:asciiTheme="minorBidi" w:hAnsiTheme="minorBidi" w:cstheme="minorBidi"/>
          <w:b w:val="0"/>
          <w:bCs w:val="0"/>
          <w:sz w:val="20"/>
          <w:szCs w:val="20"/>
        </w:rPr>
        <w:t xml:space="preserve">Bishop, G. </w:t>
      </w:r>
      <w:r w:rsidR="0054751F" w:rsidRPr="0054751F">
        <w:rPr>
          <w:rFonts w:asciiTheme="minorBidi" w:hAnsiTheme="minorBidi" w:cstheme="minorBidi"/>
          <w:b w:val="0"/>
          <w:bCs w:val="0"/>
          <w:i/>
          <w:iCs/>
          <w:sz w:val="20"/>
          <w:szCs w:val="20"/>
        </w:rPr>
        <w:t>Purpose and Justification of Engineered Labor Standards</w:t>
      </w:r>
      <w:r w:rsidR="0054751F">
        <w:rPr>
          <w:rFonts w:asciiTheme="minorBidi" w:hAnsiTheme="minorBidi" w:cstheme="minorBidi"/>
          <w:b w:val="0"/>
          <w:bCs w:val="0"/>
          <w:sz w:val="20"/>
          <w:szCs w:val="20"/>
        </w:rPr>
        <w:t xml:space="preserve">, in Maynard’s Industrial </w:t>
      </w:r>
    </w:p>
    <w:p w14:paraId="4714C869" w14:textId="2D2EAE85" w:rsidR="00E4400F" w:rsidRDefault="0054751F" w:rsidP="00264C8F">
      <w:pPr>
        <w:pStyle w:val="Heading2"/>
        <w:spacing w:line="276" w:lineRule="auto"/>
        <w:ind w:left="0"/>
        <w:jc w:val="lowKashida"/>
        <w:rPr>
          <w:rStyle w:val="Hyperlink"/>
          <w:rFonts w:asciiTheme="minorBidi" w:hAnsiTheme="minorBidi" w:cstheme="minorBidi"/>
          <w:b w:val="0"/>
          <w:bCs w:val="0"/>
          <w:sz w:val="20"/>
          <w:szCs w:val="20"/>
        </w:rPr>
      </w:pPr>
      <w:r>
        <w:rPr>
          <w:rFonts w:asciiTheme="minorBidi" w:hAnsiTheme="minorBidi" w:cstheme="minorBidi"/>
          <w:b w:val="0"/>
          <w:bCs w:val="0"/>
          <w:sz w:val="20"/>
          <w:szCs w:val="20"/>
        </w:rPr>
        <w:t xml:space="preserve">     Engineering Handbook, 5</w:t>
      </w:r>
      <w:r w:rsidRPr="0054751F">
        <w:rPr>
          <w:rFonts w:asciiTheme="minorBidi" w:hAnsiTheme="minorBidi" w:cstheme="minorBidi"/>
          <w:b w:val="0"/>
          <w:bCs w:val="0"/>
          <w:sz w:val="20"/>
          <w:szCs w:val="20"/>
          <w:vertAlign w:val="superscript"/>
        </w:rPr>
        <w:t>th</w:t>
      </w:r>
      <w:r>
        <w:rPr>
          <w:rFonts w:asciiTheme="minorBidi" w:hAnsiTheme="minorBidi" w:cstheme="minorBidi"/>
          <w:b w:val="0"/>
          <w:bCs w:val="0"/>
          <w:sz w:val="20"/>
          <w:szCs w:val="20"/>
        </w:rPr>
        <w:t xml:space="preserve"> ed., K. </w:t>
      </w:r>
      <w:proofErr w:type="spellStart"/>
      <w:r>
        <w:rPr>
          <w:rFonts w:asciiTheme="minorBidi" w:hAnsiTheme="minorBidi" w:cstheme="minorBidi"/>
          <w:b w:val="0"/>
          <w:bCs w:val="0"/>
          <w:sz w:val="20"/>
          <w:szCs w:val="20"/>
        </w:rPr>
        <w:t>Zandin</w:t>
      </w:r>
      <w:proofErr w:type="spellEnd"/>
      <w:r>
        <w:rPr>
          <w:rFonts w:asciiTheme="minorBidi" w:hAnsiTheme="minorBidi" w:cstheme="minorBidi"/>
          <w:b w:val="0"/>
          <w:bCs w:val="0"/>
          <w:sz w:val="20"/>
          <w:szCs w:val="20"/>
        </w:rPr>
        <w:t>. New York: McGraw-Hill, 2001, pp. 23-40.</w:t>
      </w:r>
    </w:p>
    <w:p w14:paraId="03594D0C" w14:textId="05BEDF49" w:rsidR="00E4400F" w:rsidRDefault="00E4400F" w:rsidP="009E0E58">
      <w:pPr>
        <w:pStyle w:val="Heading2"/>
        <w:spacing w:line="276" w:lineRule="auto"/>
        <w:ind w:left="0"/>
        <w:jc w:val="lowKashida"/>
        <w:rPr>
          <w:rFonts w:asciiTheme="minorBidi" w:hAnsiTheme="minorBidi" w:cstheme="minorBidi"/>
          <w:b w:val="0"/>
          <w:bCs w:val="0"/>
          <w:sz w:val="20"/>
          <w:szCs w:val="20"/>
        </w:rPr>
      </w:pPr>
      <w:r w:rsidRPr="0054751F">
        <w:rPr>
          <w:rFonts w:asciiTheme="minorBidi" w:hAnsiTheme="minorBidi" w:cstheme="minorBidi"/>
          <w:b w:val="0"/>
          <w:bCs w:val="0"/>
          <w:sz w:val="20"/>
          <w:szCs w:val="20"/>
        </w:rPr>
        <w:t xml:space="preserve">[4] </w:t>
      </w:r>
      <w:proofErr w:type="spellStart"/>
      <w:r w:rsidR="0054751F" w:rsidRPr="0054751F">
        <w:rPr>
          <w:rFonts w:asciiTheme="minorBidi" w:hAnsiTheme="minorBidi" w:cstheme="minorBidi"/>
          <w:b w:val="0"/>
          <w:bCs w:val="0"/>
          <w:sz w:val="20"/>
          <w:szCs w:val="20"/>
        </w:rPr>
        <w:t>Jucius</w:t>
      </w:r>
      <w:proofErr w:type="spellEnd"/>
      <w:r w:rsidR="0054751F" w:rsidRPr="0054751F">
        <w:rPr>
          <w:rFonts w:asciiTheme="minorBidi" w:hAnsiTheme="minorBidi" w:cstheme="minorBidi"/>
          <w:b w:val="0"/>
          <w:bCs w:val="0"/>
          <w:sz w:val="20"/>
          <w:szCs w:val="20"/>
        </w:rPr>
        <w:t xml:space="preserve">, M.J. </w:t>
      </w:r>
      <w:r w:rsidR="0054751F" w:rsidRPr="0054751F">
        <w:rPr>
          <w:rFonts w:asciiTheme="minorBidi" w:hAnsiTheme="minorBidi" w:cstheme="minorBidi"/>
          <w:b w:val="0"/>
          <w:bCs w:val="0"/>
          <w:i/>
          <w:iCs/>
          <w:sz w:val="20"/>
          <w:szCs w:val="20"/>
        </w:rPr>
        <w:t>Personnel Management</w:t>
      </w:r>
      <w:r w:rsidR="0054751F" w:rsidRPr="0054751F">
        <w:rPr>
          <w:rFonts w:asciiTheme="minorBidi" w:hAnsiTheme="minorBidi" w:cstheme="minorBidi"/>
          <w:b w:val="0"/>
          <w:bCs w:val="0"/>
          <w:sz w:val="20"/>
          <w:szCs w:val="20"/>
        </w:rPr>
        <w:t xml:space="preserve">, D.B. </w:t>
      </w:r>
      <w:proofErr w:type="spellStart"/>
      <w:r w:rsidR="0054751F" w:rsidRPr="0054751F">
        <w:rPr>
          <w:rFonts w:asciiTheme="minorBidi" w:hAnsiTheme="minorBidi" w:cstheme="minorBidi"/>
          <w:b w:val="0"/>
          <w:bCs w:val="0"/>
          <w:sz w:val="20"/>
          <w:szCs w:val="20"/>
        </w:rPr>
        <w:t>Taraporewala</w:t>
      </w:r>
      <w:proofErr w:type="spellEnd"/>
      <w:r w:rsidR="0054751F" w:rsidRPr="0054751F">
        <w:rPr>
          <w:rFonts w:asciiTheme="minorBidi" w:hAnsiTheme="minorBidi" w:cstheme="minorBidi"/>
          <w:b w:val="0"/>
          <w:bCs w:val="0"/>
          <w:sz w:val="20"/>
          <w:szCs w:val="20"/>
        </w:rPr>
        <w:t xml:space="preserve"> Sons &amp; Co., Bombay, In</w:t>
      </w:r>
      <w:r w:rsidR="0054751F">
        <w:rPr>
          <w:rFonts w:asciiTheme="minorBidi" w:hAnsiTheme="minorBidi" w:cstheme="minorBidi"/>
          <w:b w:val="0"/>
          <w:bCs w:val="0"/>
          <w:sz w:val="20"/>
          <w:szCs w:val="20"/>
        </w:rPr>
        <w:t>dia, 1978, p. 300.</w:t>
      </w:r>
    </w:p>
    <w:p w14:paraId="7BB2D649" w14:textId="0E6EA075" w:rsidR="0054751F" w:rsidRDefault="0054751F" w:rsidP="009E0E58">
      <w:pPr>
        <w:pStyle w:val="Heading2"/>
        <w:spacing w:line="276" w:lineRule="auto"/>
        <w:ind w:left="0"/>
        <w:jc w:val="lowKashida"/>
        <w:rPr>
          <w:rFonts w:asciiTheme="minorBidi" w:hAnsiTheme="minorBidi" w:cstheme="minorBidi"/>
          <w:b w:val="0"/>
          <w:bCs w:val="0"/>
          <w:sz w:val="20"/>
          <w:szCs w:val="20"/>
        </w:rPr>
      </w:pPr>
      <w:r>
        <w:rPr>
          <w:rFonts w:asciiTheme="minorBidi" w:hAnsiTheme="minorBidi" w:cstheme="minorBidi"/>
          <w:b w:val="0"/>
          <w:bCs w:val="0"/>
          <w:sz w:val="20"/>
          <w:szCs w:val="20"/>
        </w:rPr>
        <w:t xml:space="preserve">[5] Polk, E.J. </w:t>
      </w:r>
      <w:r w:rsidRPr="0054751F">
        <w:rPr>
          <w:rFonts w:asciiTheme="minorBidi" w:hAnsiTheme="minorBidi" w:cstheme="minorBidi"/>
          <w:b w:val="0"/>
          <w:bCs w:val="0"/>
          <w:i/>
          <w:iCs/>
          <w:sz w:val="20"/>
          <w:szCs w:val="20"/>
        </w:rPr>
        <w:t>Methods Analysis and Work Measurement</w:t>
      </w:r>
      <w:r>
        <w:rPr>
          <w:rFonts w:asciiTheme="minorBidi" w:hAnsiTheme="minorBidi" w:cstheme="minorBidi"/>
          <w:b w:val="0"/>
          <w:bCs w:val="0"/>
          <w:sz w:val="20"/>
          <w:szCs w:val="20"/>
        </w:rPr>
        <w:t>, McGraw-Hill, 1984.</w:t>
      </w:r>
    </w:p>
    <w:p w14:paraId="6A77A41F" w14:textId="77777777" w:rsidR="0054751F" w:rsidRDefault="0054751F" w:rsidP="009E0E58">
      <w:pPr>
        <w:pStyle w:val="Heading2"/>
        <w:spacing w:line="276" w:lineRule="auto"/>
        <w:ind w:left="0"/>
        <w:jc w:val="lowKashida"/>
        <w:rPr>
          <w:rFonts w:asciiTheme="minorBidi" w:hAnsiTheme="minorBidi" w:cstheme="minorBidi"/>
          <w:b w:val="0"/>
          <w:bCs w:val="0"/>
          <w:i/>
          <w:iCs/>
          <w:sz w:val="20"/>
          <w:szCs w:val="20"/>
        </w:rPr>
      </w:pPr>
      <w:r>
        <w:rPr>
          <w:rFonts w:asciiTheme="minorBidi" w:hAnsiTheme="minorBidi" w:cstheme="minorBidi"/>
          <w:b w:val="0"/>
          <w:bCs w:val="0"/>
          <w:sz w:val="20"/>
          <w:szCs w:val="20"/>
        </w:rPr>
        <w:t xml:space="preserve">[6] Lowry, S.M., Maynard, H.B., &amp; </w:t>
      </w:r>
      <w:proofErr w:type="spellStart"/>
      <w:r>
        <w:rPr>
          <w:rFonts w:asciiTheme="minorBidi" w:hAnsiTheme="minorBidi" w:cstheme="minorBidi"/>
          <w:b w:val="0"/>
          <w:bCs w:val="0"/>
          <w:sz w:val="20"/>
          <w:szCs w:val="20"/>
        </w:rPr>
        <w:t>Stegemerten</w:t>
      </w:r>
      <w:proofErr w:type="spellEnd"/>
      <w:r>
        <w:rPr>
          <w:rFonts w:asciiTheme="minorBidi" w:hAnsiTheme="minorBidi" w:cstheme="minorBidi"/>
          <w:b w:val="0"/>
          <w:bCs w:val="0"/>
          <w:sz w:val="20"/>
          <w:szCs w:val="20"/>
        </w:rPr>
        <w:t xml:space="preserve">, G.J. </w:t>
      </w:r>
      <w:r w:rsidRPr="0054751F">
        <w:rPr>
          <w:rFonts w:asciiTheme="minorBidi" w:hAnsiTheme="minorBidi" w:cstheme="minorBidi"/>
          <w:b w:val="0"/>
          <w:bCs w:val="0"/>
          <w:i/>
          <w:iCs/>
          <w:sz w:val="20"/>
          <w:szCs w:val="20"/>
        </w:rPr>
        <w:t xml:space="preserve">Time and Motion Study, and Formulas for Wage </w:t>
      </w:r>
    </w:p>
    <w:p w14:paraId="6F6C872B" w14:textId="1AB908AA" w:rsidR="0054751F" w:rsidRDefault="0054751F" w:rsidP="009E0E58">
      <w:pPr>
        <w:pStyle w:val="Heading2"/>
        <w:spacing w:line="276" w:lineRule="auto"/>
        <w:ind w:left="0"/>
        <w:jc w:val="lowKashida"/>
        <w:rPr>
          <w:rFonts w:asciiTheme="minorBidi" w:hAnsiTheme="minorBidi" w:cstheme="minorBidi"/>
          <w:b w:val="0"/>
          <w:bCs w:val="0"/>
          <w:sz w:val="20"/>
          <w:szCs w:val="20"/>
        </w:rPr>
      </w:pPr>
      <w:r>
        <w:rPr>
          <w:rFonts w:asciiTheme="minorBidi" w:hAnsiTheme="minorBidi" w:cstheme="minorBidi"/>
          <w:b w:val="0"/>
          <w:bCs w:val="0"/>
          <w:i/>
          <w:iCs/>
          <w:sz w:val="20"/>
          <w:szCs w:val="20"/>
        </w:rPr>
        <w:t xml:space="preserve">     </w:t>
      </w:r>
      <w:r w:rsidRPr="0054751F">
        <w:rPr>
          <w:rFonts w:asciiTheme="minorBidi" w:hAnsiTheme="minorBidi" w:cstheme="minorBidi"/>
          <w:b w:val="0"/>
          <w:bCs w:val="0"/>
          <w:i/>
          <w:iCs/>
          <w:sz w:val="20"/>
          <w:szCs w:val="20"/>
        </w:rPr>
        <w:t>Incentives</w:t>
      </w:r>
      <w:r>
        <w:rPr>
          <w:rFonts w:asciiTheme="minorBidi" w:hAnsiTheme="minorBidi" w:cstheme="minorBidi"/>
          <w:b w:val="0"/>
          <w:bCs w:val="0"/>
          <w:sz w:val="20"/>
          <w:szCs w:val="20"/>
        </w:rPr>
        <w:t>, McGraw-Hill, 1940.</w:t>
      </w:r>
    </w:p>
    <w:p w14:paraId="30DCEFF4" w14:textId="77777777" w:rsidR="0054751F" w:rsidRDefault="0054751F" w:rsidP="009E0E58">
      <w:pPr>
        <w:pStyle w:val="Heading2"/>
        <w:spacing w:line="276" w:lineRule="auto"/>
        <w:ind w:left="0"/>
        <w:jc w:val="lowKashida"/>
        <w:rPr>
          <w:rFonts w:asciiTheme="minorBidi" w:hAnsiTheme="minorBidi" w:cstheme="minorBidi"/>
          <w:b w:val="0"/>
          <w:bCs w:val="0"/>
          <w:sz w:val="20"/>
          <w:szCs w:val="20"/>
        </w:rPr>
      </w:pPr>
      <w:r>
        <w:rPr>
          <w:rFonts w:asciiTheme="minorBidi" w:hAnsiTheme="minorBidi" w:cstheme="minorBidi"/>
          <w:b w:val="0"/>
          <w:bCs w:val="0"/>
          <w:sz w:val="20"/>
          <w:szCs w:val="20"/>
        </w:rPr>
        <w:t xml:space="preserve">[7] Salvendy, G. </w:t>
      </w:r>
      <w:r w:rsidRPr="0054751F">
        <w:rPr>
          <w:rFonts w:asciiTheme="minorBidi" w:hAnsiTheme="minorBidi" w:cstheme="minorBidi"/>
          <w:b w:val="0"/>
          <w:bCs w:val="0"/>
          <w:i/>
          <w:iCs/>
          <w:sz w:val="20"/>
          <w:szCs w:val="20"/>
        </w:rPr>
        <w:t>Handbook of Industrial Engineering, Technology and Operations Management</w:t>
      </w:r>
      <w:r>
        <w:rPr>
          <w:rFonts w:asciiTheme="minorBidi" w:hAnsiTheme="minorBidi" w:cstheme="minorBidi"/>
          <w:b w:val="0"/>
          <w:bCs w:val="0"/>
          <w:sz w:val="20"/>
          <w:szCs w:val="20"/>
        </w:rPr>
        <w:t xml:space="preserve">, John Wiley </w:t>
      </w:r>
    </w:p>
    <w:p w14:paraId="32C4FD10" w14:textId="7F366098" w:rsidR="005B50FB" w:rsidRPr="0054751F" w:rsidRDefault="0054751F" w:rsidP="00F45635">
      <w:pPr>
        <w:pStyle w:val="Heading2"/>
        <w:spacing w:line="276" w:lineRule="auto"/>
        <w:ind w:left="0"/>
        <w:jc w:val="lowKashida"/>
        <w:rPr>
          <w:rFonts w:asciiTheme="minorBidi" w:hAnsiTheme="minorBidi" w:cstheme="minorBidi"/>
        </w:rPr>
      </w:pPr>
      <w:r>
        <w:rPr>
          <w:rFonts w:asciiTheme="minorBidi" w:hAnsiTheme="minorBidi" w:cstheme="minorBidi"/>
          <w:b w:val="0"/>
          <w:bCs w:val="0"/>
          <w:sz w:val="20"/>
          <w:szCs w:val="20"/>
        </w:rPr>
        <w:t xml:space="preserve">     and Sons, 2001.</w:t>
      </w:r>
    </w:p>
    <w:sectPr w:rsidR="005B50FB" w:rsidRPr="0054751F" w:rsidSect="00A316C9">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C3F68" w14:textId="77777777" w:rsidR="00B9313A" w:rsidRDefault="00B9313A">
      <w:r>
        <w:separator/>
      </w:r>
    </w:p>
  </w:endnote>
  <w:endnote w:type="continuationSeparator" w:id="0">
    <w:p w14:paraId="307194A0" w14:textId="77777777" w:rsidR="00B9313A" w:rsidRDefault="00B9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87A58" w14:textId="703FE74F" w:rsidR="000F2C92" w:rsidRDefault="009153EF">
    <w:pPr>
      <w:pStyle w:val="BodyText"/>
      <w:spacing w:line="14" w:lineRule="auto"/>
      <w:rPr>
        <w:sz w:val="20"/>
      </w:rPr>
    </w:pPr>
    <w:r>
      <w:rPr>
        <w:noProof/>
      </w:rPr>
      <mc:AlternateContent>
        <mc:Choice Requires="wps">
          <w:drawing>
            <wp:anchor distT="0" distB="0" distL="0" distR="0" simplePos="0" relativeHeight="486632448" behindDoc="1" locked="0" layoutInCell="1" allowOverlap="1" wp14:anchorId="794FB0E8" wp14:editId="12F2A9AF">
              <wp:simplePos x="0" y="0"/>
              <wp:positionH relativeFrom="page">
                <wp:posOffset>1530350</wp:posOffset>
              </wp:positionH>
              <wp:positionV relativeFrom="page">
                <wp:posOffset>9301480</wp:posOffset>
              </wp:positionV>
              <wp:extent cx="4376420" cy="16700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76420" cy="167005"/>
                      </a:xfrm>
                      <a:prstGeom prst="rect">
                        <a:avLst/>
                      </a:prstGeom>
                    </wps:spPr>
                    <wps:txbx>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 xml:space="preserve">Lin Li, &amp; Suad </w:t>
                          </w:r>
                          <w:proofErr w:type="spellStart"/>
                          <w:r>
                            <w:rPr>
                              <w:sz w:val="16"/>
                              <w:szCs w:val="16"/>
                            </w:rPr>
                            <w:t>Awad</w:t>
                          </w:r>
                          <w:proofErr w:type="spellEnd"/>
                          <w:r w:rsidRPr="008A6DB5">
                            <w:rPr>
                              <w:sz w:val="16"/>
                              <w:szCs w:val="16"/>
                            </w:rPr>
                            <w:t xml:space="preserve"> - All Rights </w:t>
                          </w:r>
                          <w:proofErr w:type="gramStart"/>
                          <w:r w:rsidRPr="008A6DB5">
                            <w:rPr>
                              <w:sz w:val="16"/>
                              <w:szCs w:val="16"/>
                            </w:rPr>
                            <w:t>Reserved.</w:t>
                          </w:r>
                          <w:r w:rsidR="00B9313A">
                            <w:rPr>
                              <w:spacing w:val="-2"/>
                              <w:sz w:val="20"/>
                            </w:rPr>
                            <w:t>.</w:t>
                          </w:r>
                          <w:proofErr w:type="gramEnd"/>
                        </w:p>
                      </w:txbxContent>
                    </wps:txbx>
                    <wps:bodyPr wrap="square" lIns="0" tIns="0" rIns="0" bIns="0" rtlCol="0">
                      <a:noAutofit/>
                    </wps:bodyPr>
                  </wps:wsp>
                </a:graphicData>
              </a:graphic>
            </wp:anchor>
          </w:drawing>
        </mc:Choice>
        <mc:Fallback>
          <w:pict>
            <v:shapetype w14:anchorId="794FB0E8" id="_x0000_t202" coordsize="21600,21600" o:spt="202" path="m,l,21600r21600,l21600,xe">
              <v:stroke joinstyle="miter"/>
              <v:path gradientshapeok="t" o:connecttype="rect"/>
            </v:shapetype>
            <v:shape id="Textbox 4" o:spid="_x0000_s1028" type="#_x0000_t202" style="position:absolute;margin-left:120.5pt;margin-top:732.4pt;width:344.6pt;height:13.15pt;z-index:-16684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" filled="f" stroked="f">
              <v:textbox inset="0,0,0,0">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 xml:space="preserve">Lin Li, &amp; Suad </w:t>
                    </w:r>
                    <w:proofErr w:type="spellStart"/>
                    <w:r>
                      <w:rPr>
                        <w:sz w:val="16"/>
                        <w:szCs w:val="16"/>
                      </w:rPr>
                      <w:t>Awad</w:t>
                    </w:r>
                    <w:proofErr w:type="spellEnd"/>
                    <w:r w:rsidRPr="008A6DB5">
                      <w:rPr>
                        <w:sz w:val="16"/>
                        <w:szCs w:val="16"/>
                      </w:rPr>
                      <w:t xml:space="preserve"> - All Rights </w:t>
                    </w:r>
                    <w:proofErr w:type="gramStart"/>
                    <w:r w:rsidRPr="008A6DB5">
                      <w:rPr>
                        <w:sz w:val="16"/>
                        <w:szCs w:val="16"/>
                      </w:rPr>
                      <w:t>Reserved.</w:t>
                    </w:r>
                    <w:r w:rsidR="00B9313A">
                      <w:rPr>
                        <w:spacing w:val="-2"/>
                        <w:sz w:val="20"/>
                      </w:rPr>
                      <w:t>.</w:t>
                    </w:r>
                    <w:proofErr w:type="gramEnd"/>
                  </w:p>
                </w:txbxContent>
              </v:textbox>
              <w10:wrap anchorx="page" anchory="page"/>
            </v:shape>
          </w:pict>
        </mc:Fallback>
      </mc:AlternateContent>
    </w:r>
    <w:r w:rsidR="00B9313A">
      <w:rPr>
        <w:noProof/>
      </w:rPr>
      <mc:AlternateContent>
        <mc:Choice Requires="wps">
          <w:drawing>
            <wp:anchor distT="0" distB="0" distL="0" distR="0" simplePos="0" relativeHeight="486631936" behindDoc="1" locked="0" layoutInCell="1" allowOverlap="1" wp14:anchorId="3B012C8B" wp14:editId="7716ED18">
              <wp:simplePos x="0" y="0"/>
              <wp:positionH relativeFrom="page">
                <wp:posOffset>914400</wp:posOffset>
              </wp:positionH>
              <wp:positionV relativeFrom="page">
                <wp:posOffset>9078594</wp:posOffset>
              </wp:positionV>
              <wp:extent cx="5943600" cy="1270"/>
              <wp:effectExtent l="0" t="0" r="0" b="0"/>
              <wp:wrapNone/>
              <wp:docPr id="3" name="Graphic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1041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B4F18DE" id="Graphic 3" o:spid="_x0000_s1026" alt="&quot;&quot;" style="position:absolute;margin-left:1in;margin-top:714.85pt;width:468pt;height:.1pt;z-index:-16684544;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" path="m,l5943600,e" filled="f" strokeweight=".82pt">
              <v:path arrowok="t"/>
              <w10:wrap anchorx="page" anchory="page"/>
            </v:shape>
          </w:pict>
        </mc:Fallback>
      </mc:AlternateContent>
    </w:r>
    <w:r w:rsidR="00B9313A">
      <w:rPr>
        <w:noProof/>
      </w:rPr>
      <mc:AlternateContent>
        <mc:Choice Requires="wps">
          <w:drawing>
            <wp:anchor distT="0" distB="0" distL="0" distR="0" simplePos="0" relativeHeight="486632960" behindDoc="1" locked="0" layoutInCell="1" allowOverlap="1" wp14:anchorId="74A8C685" wp14:editId="09D4DFBF">
              <wp:simplePos x="0" y="0"/>
              <wp:positionH relativeFrom="page">
                <wp:posOffset>6510528</wp:posOffset>
              </wp:positionH>
              <wp:positionV relativeFrom="page">
                <wp:posOffset>9268249</wp:posOffset>
              </wp:positionV>
              <wp:extent cx="159385" cy="1670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67005"/>
                      </a:xfrm>
                      <a:prstGeom prst="rect">
                        <a:avLst/>
                      </a:prstGeom>
                    </wps:spPr>
                    <wps:txbx>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wps:txbx>
                    <wps:bodyPr wrap="square" lIns="0" tIns="0" rIns="0" bIns="0" rtlCol="0">
                      <a:noAutofit/>
                    </wps:bodyPr>
                  </wps:wsp>
                </a:graphicData>
              </a:graphic>
            </wp:anchor>
          </w:drawing>
        </mc:Choice>
        <mc:Fallback>
          <w:pict>
            <v:shape w14:anchorId="74A8C685" id="Textbox 5" o:spid="_x0000_s1029" type="#_x0000_t202" style="position:absolute;margin-left:512.65pt;margin-top:729.8pt;width:12.55pt;height:13.15pt;z-index:-1668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" filled="f" stroked="f">
              <v:textbox inset="0,0,0,0">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3441510"/>
      <w:docPartObj>
        <w:docPartGallery w:val="Page Numbers (Bottom of Page)"/>
        <w:docPartUnique/>
      </w:docPartObj>
    </w:sdtPr>
    <w:sdtEndPr>
      <w:rPr>
        <w:noProof/>
      </w:rPr>
    </w:sdtEndPr>
    <w:sdtContent>
      <w:p w14:paraId="33FFFA47" w14:textId="4AF71B38" w:rsidR="008D41D5" w:rsidRDefault="008D41D5">
        <w:pPr>
          <w:pStyle w:val="Footer"/>
          <w:jc w:val="center"/>
        </w:pPr>
        <w:r w:rsidRPr="008A6DB5">
          <w:rPr>
            <w:sz w:val="16"/>
            <w:szCs w:val="16"/>
          </w:rPr>
          <w:t xml:space="preserve">Copyright © 2025 by Robert S. Keyser, Parisa Pooyan, </w:t>
        </w:r>
        <w:r w:rsidR="008A6DB5">
          <w:rPr>
            <w:sz w:val="16"/>
            <w:szCs w:val="16"/>
          </w:rPr>
          <w:t xml:space="preserve">Lin Li, &amp; Suad </w:t>
        </w:r>
        <w:proofErr w:type="spellStart"/>
        <w:r w:rsidR="008A6DB5">
          <w:rPr>
            <w:sz w:val="16"/>
            <w:szCs w:val="16"/>
          </w:rPr>
          <w:t>Awad</w:t>
        </w:r>
        <w:proofErr w:type="spellEnd"/>
        <w:r w:rsidRPr="008A6DB5">
          <w:rPr>
            <w:sz w:val="16"/>
            <w:szCs w:val="16"/>
          </w:rPr>
          <w:t xml:space="preserve"> - All Rights Reserved.</w:t>
        </w:r>
        <w:r w:rsidRPr="008A6DB5">
          <w:rPr>
            <w:noProof/>
            <w:sz w:val="16"/>
            <w:szCs w:val="16"/>
          </w:rPr>
          <w:t xml:space="preserve"> </w:t>
        </w:r>
      </w:p>
    </w:sdtContent>
  </w:sdt>
  <w:p w14:paraId="7E3153C0" w14:textId="77777777" w:rsidR="008D41D5" w:rsidRDefault="008D41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A64CC" w14:textId="77777777" w:rsidR="00B9313A" w:rsidRDefault="00B9313A">
      <w:r>
        <w:separator/>
      </w:r>
    </w:p>
  </w:footnote>
  <w:footnote w:type="continuationSeparator" w:id="0">
    <w:p w14:paraId="7628D5D6" w14:textId="77777777" w:rsidR="00B9313A" w:rsidRDefault="00B93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B060" w14:textId="77777777" w:rsidR="000F2C92" w:rsidRDefault="00B9313A">
    <w:pPr>
      <w:pStyle w:val="BodyText"/>
      <w:spacing w:line="14" w:lineRule="auto"/>
      <w:rPr>
        <w:sz w:val="20"/>
      </w:rPr>
    </w:pPr>
    <w:r>
      <w:rPr>
        <w:noProof/>
      </w:rPr>
      <mc:AlternateContent>
        <mc:Choice Requires="wps">
          <w:drawing>
            <wp:anchor distT="0" distB="0" distL="0" distR="0" simplePos="0" relativeHeight="486630912" behindDoc="1" locked="0" layoutInCell="1" allowOverlap="1" wp14:anchorId="7AEB7209" wp14:editId="57912A77">
              <wp:simplePos x="0" y="0"/>
              <wp:positionH relativeFrom="page">
                <wp:posOffset>914400</wp:posOffset>
              </wp:positionH>
              <wp:positionV relativeFrom="page">
                <wp:posOffset>864108</wp:posOffset>
              </wp:positionV>
              <wp:extent cx="5943600" cy="13970"/>
              <wp:effectExtent l="0" t="0" r="0" b="0"/>
              <wp:wrapNone/>
              <wp:docPr id="1" name="Graphic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3970"/>
                      </a:xfrm>
                      <a:custGeom>
                        <a:avLst/>
                        <a:gdLst/>
                        <a:ahLst/>
                        <a:cxnLst/>
                        <a:rect l="l" t="t" r="r" b="b"/>
                        <a:pathLst>
                          <a:path w="5943600" h="13970">
                            <a:moveTo>
                              <a:pt x="5943600" y="0"/>
                            </a:moveTo>
                            <a:lnTo>
                              <a:pt x="0" y="0"/>
                            </a:lnTo>
                            <a:lnTo>
                              <a:pt x="0" y="13716"/>
                            </a:lnTo>
                            <a:lnTo>
                              <a:pt x="5943600" y="13716"/>
                            </a:lnTo>
                            <a:lnTo>
                              <a:pt x="5943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42A9F2" id="Graphic 1" o:spid="_x0000_s1026" alt="&quot;&quot;" style="position:absolute;margin-left:1in;margin-top:68.05pt;width:468pt;height:1.1pt;z-index:-16685568;visibility:visible;mso-wrap-style:square;mso-wrap-distance-left:0;mso-wrap-distance-top:0;mso-wrap-distance-right:0;mso-wrap-distance-bottom:0;mso-position-horizontal:absolute;mso-position-horizontal-relative:page;mso-position-vertical:absolute;mso-position-vertical-relative:page;v-text-anchor:top" coordsize="594360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" path="m5943600,l,,,13716r5943600,l5943600,xe" fillcolor="black" stroked="f">
              <v:path arrowok="t"/>
              <w10:wrap anchorx="page" anchory="page"/>
            </v:shape>
          </w:pict>
        </mc:Fallback>
      </mc:AlternateContent>
    </w:r>
    <w:r>
      <w:rPr>
        <w:noProof/>
      </w:rPr>
      <mc:AlternateContent>
        <mc:Choice Requires="wps">
          <w:drawing>
            <wp:anchor distT="0" distB="0" distL="0" distR="0" simplePos="0" relativeHeight="486631424" behindDoc="1" locked="0" layoutInCell="1" allowOverlap="1" wp14:anchorId="716FCEB5" wp14:editId="6959F461">
              <wp:simplePos x="0" y="0"/>
              <wp:positionH relativeFrom="page">
                <wp:posOffset>5482844</wp:posOffset>
              </wp:positionH>
              <wp:positionV relativeFrom="page">
                <wp:posOffset>467486</wp:posOffset>
              </wp:positionV>
              <wp:extent cx="1388745" cy="2247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8745" cy="224790"/>
                      </a:xfrm>
                      <a:prstGeom prst="rect">
                        <a:avLst/>
                      </a:prstGeom>
                    </wps:spPr>
                    <wps:txbx>
                      <w:txbxContent>
                        <w:p w14:paraId="0C87F58F" w14:textId="4FAD4446" w:rsidR="000F2C92" w:rsidRDefault="00906A0D" w:rsidP="00906A0D">
                          <w:pPr>
                            <w:spacing w:before="11"/>
                            <w:ind w:left="20"/>
                            <w:jc w:val="center"/>
                            <w:rPr>
                              <w:b/>
                              <w:sz w:val="28"/>
                            </w:rPr>
                          </w:pPr>
                          <w:r>
                            <w:rPr>
                              <w:b/>
                              <w:spacing w:val="-2"/>
                              <w:sz w:val="28"/>
                            </w:rPr>
                            <w:t xml:space="preserve">Chapter </w:t>
                          </w:r>
                          <w:r w:rsidR="006061D5">
                            <w:rPr>
                              <w:b/>
                              <w:spacing w:val="-2"/>
                              <w:sz w:val="28"/>
                            </w:rPr>
                            <w:t>8</w:t>
                          </w:r>
                        </w:p>
                      </w:txbxContent>
                    </wps:txbx>
                    <wps:bodyPr wrap="square" lIns="0" tIns="0" rIns="0" bIns="0" rtlCol="0">
                      <a:noAutofit/>
                    </wps:bodyPr>
                  </wps:wsp>
                </a:graphicData>
              </a:graphic>
            </wp:anchor>
          </w:drawing>
        </mc:Choice>
        <mc:Fallback>
          <w:pict>
            <v:shapetype w14:anchorId="716FCEB5" id="_x0000_t202" coordsize="21600,21600" o:spt="202" path="m,l,21600r21600,l21600,xe">
              <v:stroke joinstyle="miter"/>
              <v:path gradientshapeok="t" o:connecttype="rect"/>
            </v:shapetype>
            <v:shape id="Textbox 2" o:spid="_x0000_s1027" type="#_x0000_t202" style="position:absolute;margin-left:431.7pt;margin-top:36.8pt;width:109.35pt;height:17.7pt;z-index:-16685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" filled="f" stroked="f">
              <v:textbox inset="0,0,0,0">
                <w:txbxContent>
                  <w:p w14:paraId="0C87F58F" w14:textId="4FAD4446" w:rsidR="000F2C92" w:rsidRDefault="00906A0D" w:rsidP="00906A0D">
                    <w:pPr>
                      <w:spacing w:before="11"/>
                      <w:ind w:left="20"/>
                      <w:jc w:val="center"/>
                      <w:rPr>
                        <w:b/>
                        <w:sz w:val="28"/>
                      </w:rPr>
                    </w:pPr>
                    <w:r>
                      <w:rPr>
                        <w:b/>
                        <w:spacing w:val="-2"/>
                        <w:sz w:val="28"/>
                      </w:rPr>
                      <w:t xml:space="preserve">Chapter </w:t>
                    </w:r>
                    <w:r w:rsidR="006061D5">
                      <w:rPr>
                        <w:b/>
                        <w:spacing w:val="-2"/>
                        <w:sz w:val="28"/>
                      </w:rPr>
                      <w:t>8</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4471304"/>
      <w:docPartObj>
        <w:docPartGallery w:val="Page Numbers (Top of Page)"/>
        <w:docPartUnique/>
      </w:docPartObj>
    </w:sdtPr>
    <w:sdtEndPr>
      <w:rPr>
        <w:noProof/>
      </w:rPr>
    </w:sdtEndPr>
    <w:sdtContent>
      <w:p w14:paraId="69EE4083" w14:textId="77777777" w:rsidR="008D41D5" w:rsidRDefault="008D41D5">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42DD2CE" w14:textId="77777777" w:rsidR="008D41D5" w:rsidRDefault="008D4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AC0C5A"/>
    <w:multiLevelType w:val="multilevel"/>
    <w:tmpl w:val="23BA0C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CBD3B64"/>
    <w:multiLevelType w:val="hybridMultilevel"/>
    <w:tmpl w:val="6002C410"/>
    <w:lvl w:ilvl="0" w:tplc="5E263FA8">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 w15:restartNumberingAfterBreak="0">
    <w:nsid w:val="640E4468"/>
    <w:multiLevelType w:val="hybridMultilevel"/>
    <w:tmpl w:val="36D27E4C"/>
    <w:lvl w:ilvl="0" w:tplc="5A2A875E">
      <w:start w:val="13"/>
      <w:numFmt w:val="decimal"/>
      <w:lvlText w:val="13.%1"/>
      <w:lvlJc w:val="left"/>
      <w:pPr>
        <w:tabs>
          <w:tab w:val="num" w:pos="576"/>
        </w:tabs>
        <w:ind w:left="576" w:hanging="576"/>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1259130">
    <w:abstractNumId w:val="0"/>
  </w:num>
  <w:num w:numId="2" w16cid:durableId="711463619">
    <w:abstractNumId w:val="2"/>
  </w:num>
  <w:num w:numId="3" w16cid:durableId="156533630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drawingGridHorizontalSpacing w:val="110"/>
  <w:displayHorizontalDrawingGridEvery w:val="2"/>
  <w:characterSpacingControl w:val="doNotCompress"/>
  <w:hdrShapeDefaults>
    <o:shapedefaults v:ext="edit" spidmax="51201">
      <o:colormru v:ext="edit" colors="#fff2cc"/>
      <o:colormenu v:ext="edit" fillcolor="#fff2cc"/>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92"/>
    <w:rsid w:val="00001077"/>
    <w:rsid w:val="00001EE2"/>
    <w:rsid w:val="0006365F"/>
    <w:rsid w:val="0007043D"/>
    <w:rsid w:val="00072244"/>
    <w:rsid w:val="00087375"/>
    <w:rsid w:val="00094087"/>
    <w:rsid w:val="000A7DA0"/>
    <w:rsid w:val="000E77A4"/>
    <w:rsid w:val="000F0A49"/>
    <w:rsid w:val="000F2C92"/>
    <w:rsid w:val="000F3A3F"/>
    <w:rsid w:val="00103DAF"/>
    <w:rsid w:val="00124EB2"/>
    <w:rsid w:val="00133408"/>
    <w:rsid w:val="00177046"/>
    <w:rsid w:val="001B1EDB"/>
    <w:rsid w:val="001C0A7F"/>
    <w:rsid w:val="001E06B3"/>
    <w:rsid w:val="001E11E9"/>
    <w:rsid w:val="001E7031"/>
    <w:rsid w:val="001F00D2"/>
    <w:rsid w:val="001F5620"/>
    <w:rsid w:val="001F7F7A"/>
    <w:rsid w:val="002130ED"/>
    <w:rsid w:val="00222F37"/>
    <w:rsid w:val="0022561A"/>
    <w:rsid w:val="00227E2A"/>
    <w:rsid w:val="00264C8F"/>
    <w:rsid w:val="00272398"/>
    <w:rsid w:val="00273150"/>
    <w:rsid w:val="002A4B2C"/>
    <w:rsid w:val="002A5CAC"/>
    <w:rsid w:val="002E6971"/>
    <w:rsid w:val="002F67F8"/>
    <w:rsid w:val="00370382"/>
    <w:rsid w:val="00371C3F"/>
    <w:rsid w:val="003A4D9D"/>
    <w:rsid w:val="003B2339"/>
    <w:rsid w:val="003B7C43"/>
    <w:rsid w:val="003C2978"/>
    <w:rsid w:val="00426E00"/>
    <w:rsid w:val="00427F26"/>
    <w:rsid w:val="00433B77"/>
    <w:rsid w:val="00433D1B"/>
    <w:rsid w:val="00436F1F"/>
    <w:rsid w:val="00443010"/>
    <w:rsid w:val="00465E6B"/>
    <w:rsid w:val="00490343"/>
    <w:rsid w:val="00496F91"/>
    <w:rsid w:val="004A2BF0"/>
    <w:rsid w:val="004A4A54"/>
    <w:rsid w:val="004B731E"/>
    <w:rsid w:val="004B7BBA"/>
    <w:rsid w:val="004C03E9"/>
    <w:rsid w:val="004D7AF7"/>
    <w:rsid w:val="004E2186"/>
    <w:rsid w:val="005269A8"/>
    <w:rsid w:val="0054751F"/>
    <w:rsid w:val="00547723"/>
    <w:rsid w:val="005607CB"/>
    <w:rsid w:val="005B50FB"/>
    <w:rsid w:val="005B73F6"/>
    <w:rsid w:val="005C7DB7"/>
    <w:rsid w:val="005E2C06"/>
    <w:rsid w:val="006061D5"/>
    <w:rsid w:val="00641E1C"/>
    <w:rsid w:val="00656FC6"/>
    <w:rsid w:val="00657B71"/>
    <w:rsid w:val="00664983"/>
    <w:rsid w:val="006671EB"/>
    <w:rsid w:val="00685319"/>
    <w:rsid w:val="006A15D7"/>
    <w:rsid w:val="006B2D45"/>
    <w:rsid w:val="006F1A7B"/>
    <w:rsid w:val="00706010"/>
    <w:rsid w:val="007100B2"/>
    <w:rsid w:val="00717139"/>
    <w:rsid w:val="007218CA"/>
    <w:rsid w:val="00744985"/>
    <w:rsid w:val="007569F5"/>
    <w:rsid w:val="007713C0"/>
    <w:rsid w:val="00773515"/>
    <w:rsid w:val="007C16D9"/>
    <w:rsid w:val="007C4B68"/>
    <w:rsid w:val="007C528C"/>
    <w:rsid w:val="007F172E"/>
    <w:rsid w:val="00811CE2"/>
    <w:rsid w:val="008142CE"/>
    <w:rsid w:val="008258B2"/>
    <w:rsid w:val="0082692C"/>
    <w:rsid w:val="008270D5"/>
    <w:rsid w:val="00832CBB"/>
    <w:rsid w:val="008431E4"/>
    <w:rsid w:val="008462C0"/>
    <w:rsid w:val="008650ED"/>
    <w:rsid w:val="008815E6"/>
    <w:rsid w:val="008950B3"/>
    <w:rsid w:val="008A6DB5"/>
    <w:rsid w:val="008C31FB"/>
    <w:rsid w:val="008C4CD5"/>
    <w:rsid w:val="008D41D5"/>
    <w:rsid w:val="008E7F1F"/>
    <w:rsid w:val="009047C0"/>
    <w:rsid w:val="00906A0D"/>
    <w:rsid w:val="009153EF"/>
    <w:rsid w:val="00926690"/>
    <w:rsid w:val="0093595F"/>
    <w:rsid w:val="009403B8"/>
    <w:rsid w:val="00952916"/>
    <w:rsid w:val="009534C3"/>
    <w:rsid w:val="00971CD1"/>
    <w:rsid w:val="009969FE"/>
    <w:rsid w:val="009A51F5"/>
    <w:rsid w:val="009C26AA"/>
    <w:rsid w:val="009C6362"/>
    <w:rsid w:val="009D118A"/>
    <w:rsid w:val="009E0E58"/>
    <w:rsid w:val="009F5A39"/>
    <w:rsid w:val="00A07E15"/>
    <w:rsid w:val="00A14CAA"/>
    <w:rsid w:val="00A16D55"/>
    <w:rsid w:val="00A316C9"/>
    <w:rsid w:val="00A41914"/>
    <w:rsid w:val="00A733A1"/>
    <w:rsid w:val="00A7619F"/>
    <w:rsid w:val="00AA1FF7"/>
    <w:rsid w:val="00AA5ECB"/>
    <w:rsid w:val="00AA6496"/>
    <w:rsid w:val="00B342D0"/>
    <w:rsid w:val="00B35006"/>
    <w:rsid w:val="00B7334E"/>
    <w:rsid w:val="00B9313A"/>
    <w:rsid w:val="00BA4DD9"/>
    <w:rsid w:val="00BA71C5"/>
    <w:rsid w:val="00BB31A3"/>
    <w:rsid w:val="00BC41EF"/>
    <w:rsid w:val="00C01D70"/>
    <w:rsid w:val="00C03D3B"/>
    <w:rsid w:val="00C154C8"/>
    <w:rsid w:val="00C368DD"/>
    <w:rsid w:val="00C5630F"/>
    <w:rsid w:val="00C608F4"/>
    <w:rsid w:val="00C61838"/>
    <w:rsid w:val="00C6361C"/>
    <w:rsid w:val="00C720EC"/>
    <w:rsid w:val="00C77A63"/>
    <w:rsid w:val="00C8652F"/>
    <w:rsid w:val="00CA5757"/>
    <w:rsid w:val="00CC18BC"/>
    <w:rsid w:val="00CD0AC4"/>
    <w:rsid w:val="00CD70EC"/>
    <w:rsid w:val="00D01CDA"/>
    <w:rsid w:val="00D42776"/>
    <w:rsid w:val="00D54BD2"/>
    <w:rsid w:val="00D604FB"/>
    <w:rsid w:val="00D7194B"/>
    <w:rsid w:val="00DD77B4"/>
    <w:rsid w:val="00DE0325"/>
    <w:rsid w:val="00DE3D0C"/>
    <w:rsid w:val="00DF04E9"/>
    <w:rsid w:val="00E00991"/>
    <w:rsid w:val="00E07143"/>
    <w:rsid w:val="00E1535A"/>
    <w:rsid w:val="00E16DDA"/>
    <w:rsid w:val="00E20CD5"/>
    <w:rsid w:val="00E223D3"/>
    <w:rsid w:val="00E26476"/>
    <w:rsid w:val="00E30AAE"/>
    <w:rsid w:val="00E41FFF"/>
    <w:rsid w:val="00E4400F"/>
    <w:rsid w:val="00E45DB3"/>
    <w:rsid w:val="00E518B4"/>
    <w:rsid w:val="00E573BF"/>
    <w:rsid w:val="00E62AB4"/>
    <w:rsid w:val="00E64183"/>
    <w:rsid w:val="00E72874"/>
    <w:rsid w:val="00E83263"/>
    <w:rsid w:val="00E83CEB"/>
    <w:rsid w:val="00EA2E2C"/>
    <w:rsid w:val="00EB2529"/>
    <w:rsid w:val="00ED21FD"/>
    <w:rsid w:val="00EF2497"/>
    <w:rsid w:val="00F019A6"/>
    <w:rsid w:val="00F321A1"/>
    <w:rsid w:val="00F431DE"/>
    <w:rsid w:val="00F44FBA"/>
    <w:rsid w:val="00F451E9"/>
    <w:rsid w:val="00F45635"/>
    <w:rsid w:val="00F540E6"/>
    <w:rsid w:val="00F60A8A"/>
    <w:rsid w:val="00F66EFC"/>
    <w:rsid w:val="00F864AE"/>
    <w:rsid w:val="00F8788B"/>
    <w:rsid w:val="00F90ED2"/>
    <w:rsid w:val="00FA06B7"/>
    <w:rsid w:val="00FC3AB2"/>
    <w:rsid w:val="00FD2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01">
      <o:colormru v:ext="edit" colors="#fff2cc"/>
      <o:colormenu v:ext="edit" fillcolor="#fff2cc"/>
    </o:shapedefaults>
    <o:shapelayout v:ext="edit">
      <o:idmap v:ext="edit" data="1"/>
    </o:shapelayout>
  </w:shapeDefaults>
  <w:decimalSymbol w:val="."/>
  <w:listSeparator w:val=","/>
  <w14:docId w14:val="01141314"/>
  <w15:docId w15:val="{DC4B1126-25F7-47B0-8911-678F1DA3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19"/>
      <w:ind w:left="20"/>
      <w:jc w:val="center"/>
      <w:outlineLvl w:val="0"/>
    </w:pPr>
    <w:rPr>
      <w:b/>
      <w:bCs/>
      <w:sz w:val="28"/>
      <w:szCs w:val="28"/>
      <w:u w:val="single" w:color="000000"/>
    </w:rPr>
  </w:style>
  <w:style w:type="paragraph" w:styleId="Heading2">
    <w:name w:val="heading 2"/>
    <w:basedOn w:val="Normal"/>
    <w:link w:val="Heading2Char"/>
    <w:uiPriority w:val="9"/>
    <w:unhideWhenUsed/>
    <w:qFormat/>
    <w:pPr>
      <w:ind w:left="518"/>
      <w:outlineLvl w:val="1"/>
    </w:pPr>
    <w:rPr>
      <w:b/>
      <w:bCs/>
      <w:sz w:val="24"/>
      <w:szCs w:val="24"/>
    </w:rPr>
  </w:style>
  <w:style w:type="paragraph" w:styleId="Heading3">
    <w:name w:val="heading 3"/>
    <w:basedOn w:val="Normal"/>
    <w:uiPriority w:val="9"/>
    <w:unhideWhenUsed/>
    <w:qFormat/>
    <w:pPr>
      <w:spacing w:before="166"/>
      <w:ind w:left="879"/>
      <w:jc w:val="center"/>
      <w:outlineLvl w:val="2"/>
    </w:pPr>
    <w:rPr>
      <w:b/>
      <w:bCs/>
      <w:sz w:val="24"/>
      <w:szCs w:val="24"/>
    </w:rPr>
  </w:style>
  <w:style w:type="paragraph" w:styleId="Heading4">
    <w:name w:val="heading 4"/>
    <w:basedOn w:val="Normal"/>
    <w:uiPriority w:val="9"/>
    <w:unhideWhenUsed/>
    <w:qFormat/>
    <w:pPr>
      <w:ind w:left="263" w:hanging="358"/>
      <w:outlineLvl w:val="3"/>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1257" w:hanging="1143"/>
    </w:pPr>
    <w:rPr>
      <w:b/>
      <w:bCs/>
      <w:sz w:val="44"/>
      <w:szCs w:val="44"/>
    </w:rPr>
  </w:style>
  <w:style w:type="paragraph" w:styleId="ListParagraph">
    <w:name w:val="List Paragraph"/>
    <w:basedOn w:val="Normal"/>
    <w:uiPriority w:val="99"/>
    <w:qFormat/>
    <w:pPr>
      <w:spacing w:before="84"/>
      <w:ind w:left="519" w:hanging="359"/>
    </w:pPr>
  </w:style>
  <w:style w:type="paragraph" w:customStyle="1" w:styleId="TableParagraph">
    <w:name w:val="Table Paragraph"/>
    <w:basedOn w:val="Normal"/>
    <w:uiPriority w:val="1"/>
    <w:qFormat/>
    <w:pPr>
      <w:spacing w:before="218"/>
    </w:pPr>
  </w:style>
  <w:style w:type="paragraph" w:styleId="Header">
    <w:name w:val="header"/>
    <w:basedOn w:val="Normal"/>
    <w:link w:val="HeaderChar"/>
    <w:uiPriority w:val="99"/>
    <w:unhideWhenUsed/>
    <w:rsid w:val="00B9313A"/>
    <w:pPr>
      <w:tabs>
        <w:tab w:val="center" w:pos="4680"/>
        <w:tab w:val="right" w:pos="9360"/>
      </w:tabs>
    </w:pPr>
  </w:style>
  <w:style w:type="character" w:customStyle="1" w:styleId="HeaderChar">
    <w:name w:val="Header Char"/>
    <w:basedOn w:val="DefaultParagraphFont"/>
    <w:link w:val="Header"/>
    <w:uiPriority w:val="99"/>
    <w:rsid w:val="00B9313A"/>
    <w:rPr>
      <w:rFonts w:ascii="Arial" w:eastAsia="Arial" w:hAnsi="Arial" w:cs="Arial"/>
    </w:rPr>
  </w:style>
  <w:style w:type="paragraph" w:styleId="Footer">
    <w:name w:val="footer"/>
    <w:basedOn w:val="Normal"/>
    <w:link w:val="FooterChar"/>
    <w:uiPriority w:val="99"/>
    <w:unhideWhenUsed/>
    <w:rsid w:val="00B9313A"/>
    <w:pPr>
      <w:tabs>
        <w:tab w:val="center" w:pos="4680"/>
        <w:tab w:val="right" w:pos="9360"/>
      </w:tabs>
    </w:pPr>
  </w:style>
  <w:style w:type="character" w:customStyle="1" w:styleId="FooterChar">
    <w:name w:val="Footer Char"/>
    <w:basedOn w:val="DefaultParagraphFont"/>
    <w:link w:val="Footer"/>
    <w:uiPriority w:val="99"/>
    <w:rsid w:val="00B9313A"/>
    <w:rPr>
      <w:rFonts w:ascii="Arial" w:eastAsia="Arial" w:hAnsi="Arial" w:cs="Arial"/>
    </w:rPr>
  </w:style>
  <w:style w:type="character" w:customStyle="1" w:styleId="Heading2Char">
    <w:name w:val="Heading 2 Char"/>
    <w:basedOn w:val="DefaultParagraphFont"/>
    <w:link w:val="Heading2"/>
    <w:uiPriority w:val="9"/>
    <w:rsid w:val="00A316C9"/>
    <w:rPr>
      <w:rFonts w:ascii="Arial" w:eastAsia="Arial" w:hAnsi="Arial" w:cs="Arial"/>
      <w:b/>
      <w:bCs/>
      <w:sz w:val="24"/>
      <w:szCs w:val="24"/>
    </w:rPr>
  </w:style>
  <w:style w:type="paragraph" w:styleId="NormalWeb">
    <w:name w:val="Normal (Web)"/>
    <w:basedOn w:val="Normal"/>
    <w:uiPriority w:val="99"/>
    <w:unhideWhenUsed/>
    <w:rsid w:val="00A316C9"/>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7723"/>
    <w:rPr>
      <w:color w:val="666666"/>
    </w:rPr>
  </w:style>
  <w:style w:type="character" w:styleId="Hyperlink">
    <w:name w:val="Hyperlink"/>
    <w:basedOn w:val="DefaultParagraphFont"/>
    <w:uiPriority w:val="99"/>
    <w:unhideWhenUsed/>
    <w:rsid w:val="00E4400F"/>
    <w:rPr>
      <w:color w:val="0000FF" w:themeColor="hyperlink"/>
      <w:u w:val="single"/>
    </w:rPr>
  </w:style>
  <w:style w:type="table" w:styleId="TableGrid">
    <w:name w:val="Table Grid"/>
    <w:basedOn w:val="TableNormal"/>
    <w:uiPriority w:val="39"/>
    <w:rsid w:val="00E4400F"/>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E4400F"/>
    <w:pPr>
      <w:widowControl/>
      <w:autoSpaceDE/>
      <w:autoSpaceDN/>
    </w:pPr>
    <w:rPr>
      <w:kern w:val="2"/>
      <w14:ligatures w14:val="standardContextual"/>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UnresolvedMention">
    <w:name w:val="Unresolved Mention"/>
    <w:basedOn w:val="DefaultParagraphFont"/>
    <w:uiPriority w:val="99"/>
    <w:semiHidden/>
    <w:unhideWhenUsed/>
    <w:rsid w:val="00E4400F"/>
    <w:rPr>
      <w:color w:val="605E5C"/>
      <w:shd w:val="clear" w:color="auto" w:fill="E1DFDD"/>
    </w:rPr>
  </w:style>
  <w:style w:type="paragraph" w:styleId="TOCHeading">
    <w:name w:val="TOC Heading"/>
    <w:basedOn w:val="Heading1"/>
    <w:next w:val="Normal"/>
    <w:uiPriority w:val="39"/>
    <w:unhideWhenUsed/>
    <w:qFormat/>
    <w:rsid w:val="009E0E58"/>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u w:val="none"/>
    </w:rPr>
  </w:style>
  <w:style w:type="paragraph" w:styleId="TOC2">
    <w:name w:val="toc 2"/>
    <w:basedOn w:val="Normal"/>
    <w:next w:val="Normal"/>
    <w:autoRedefine/>
    <w:uiPriority w:val="39"/>
    <w:unhideWhenUsed/>
    <w:rsid w:val="009E0E58"/>
    <w:pPr>
      <w:widowControl/>
      <w:autoSpaceDE/>
      <w:autoSpaceDN/>
      <w:spacing w:after="100" w:line="259" w:lineRule="auto"/>
      <w:ind w:left="220"/>
    </w:pPr>
    <w:rPr>
      <w:rFonts w:asciiTheme="minorHAnsi" w:eastAsiaTheme="minorEastAsia" w:hAnsiTheme="minorHAnsi" w:cs="Times New Roman"/>
    </w:rPr>
  </w:style>
  <w:style w:type="paragraph" w:styleId="TOC1">
    <w:name w:val="toc 1"/>
    <w:basedOn w:val="Normal"/>
    <w:next w:val="Normal"/>
    <w:autoRedefine/>
    <w:uiPriority w:val="39"/>
    <w:unhideWhenUsed/>
    <w:rsid w:val="009E0E58"/>
    <w:pPr>
      <w:widowControl/>
      <w:autoSpaceDE/>
      <w:autoSpaceDN/>
      <w:spacing w:after="100" w:line="276" w:lineRule="auto"/>
    </w:pPr>
    <w:rPr>
      <w:rFonts w:asciiTheme="minorHAnsi" w:eastAsiaTheme="minorEastAsia" w:hAnsiTheme="minorHAnsi" w:cs="Times New Roman"/>
    </w:rPr>
  </w:style>
  <w:style w:type="paragraph" w:styleId="TOC3">
    <w:name w:val="toc 3"/>
    <w:basedOn w:val="Normal"/>
    <w:next w:val="Normal"/>
    <w:autoRedefine/>
    <w:uiPriority w:val="39"/>
    <w:unhideWhenUsed/>
    <w:rsid w:val="009E0E58"/>
    <w:pPr>
      <w:widowControl/>
      <w:autoSpaceDE/>
      <w:autoSpaceDN/>
      <w:spacing w:after="100" w:line="259" w:lineRule="auto"/>
      <w:ind w:left="440"/>
    </w:pPr>
    <w:rPr>
      <w:rFonts w:asciiTheme="minorHAnsi" w:eastAsiaTheme="minorEastAsia" w:hAnsiTheme="minorHAns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663421">
      <w:bodyDiv w:val="1"/>
      <w:marLeft w:val="0"/>
      <w:marRight w:val="0"/>
      <w:marTop w:val="0"/>
      <w:marBottom w:val="0"/>
      <w:divBdr>
        <w:top w:val="none" w:sz="0" w:space="0" w:color="auto"/>
        <w:left w:val="none" w:sz="0" w:space="0" w:color="auto"/>
        <w:bottom w:val="none" w:sz="0" w:space="0" w:color="auto"/>
        <w:right w:val="none" w:sz="0" w:space="0" w:color="auto"/>
      </w:divBdr>
    </w:div>
    <w:div w:id="439376501">
      <w:bodyDiv w:val="1"/>
      <w:marLeft w:val="0"/>
      <w:marRight w:val="0"/>
      <w:marTop w:val="0"/>
      <w:marBottom w:val="0"/>
      <w:divBdr>
        <w:top w:val="none" w:sz="0" w:space="0" w:color="auto"/>
        <w:left w:val="none" w:sz="0" w:space="0" w:color="auto"/>
        <w:bottom w:val="none" w:sz="0" w:space="0" w:color="auto"/>
        <w:right w:val="none" w:sz="0" w:space="0" w:color="auto"/>
      </w:divBdr>
    </w:div>
    <w:div w:id="584920761">
      <w:bodyDiv w:val="1"/>
      <w:marLeft w:val="0"/>
      <w:marRight w:val="0"/>
      <w:marTop w:val="0"/>
      <w:marBottom w:val="0"/>
      <w:divBdr>
        <w:top w:val="none" w:sz="0" w:space="0" w:color="auto"/>
        <w:left w:val="none" w:sz="0" w:space="0" w:color="auto"/>
        <w:bottom w:val="none" w:sz="0" w:space="0" w:color="auto"/>
        <w:right w:val="none" w:sz="0" w:space="0" w:color="auto"/>
      </w:divBdr>
    </w:div>
    <w:div w:id="903952077">
      <w:bodyDiv w:val="1"/>
      <w:marLeft w:val="0"/>
      <w:marRight w:val="0"/>
      <w:marTop w:val="0"/>
      <w:marBottom w:val="0"/>
      <w:divBdr>
        <w:top w:val="none" w:sz="0" w:space="0" w:color="auto"/>
        <w:left w:val="none" w:sz="0" w:space="0" w:color="auto"/>
        <w:bottom w:val="none" w:sz="0" w:space="0" w:color="auto"/>
        <w:right w:val="none" w:sz="0" w:space="0" w:color="auto"/>
      </w:divBdr>
    </w:div>
    <w:div w:id="962660397">
      <w:bodyDiv w:val="1"/>
      <w:marLeft w:val="0"/>
      <w:marRight w:val="0"/>
      <w:marTop w:val="0"/>
      <w:marBottom w:val="0"/>
      <w:divBdr>
        <w:top w:val="none" w:sz="0" w:space="0" w:color="auto"/>
        <w:left w:val="none" w:sz="0" w:space="0" w:color="auto"/>
        <w:bottom w:val="none" w:sz="0" w:space="0" w:color="auto"/>
        <w:right w:val="none" w:sz="0" w:space="0" w:color="auto"/>
      </w:divBdr>
    </w:div>
    <w:div w:id="968587953">
      <w:bodyDiv w:val="1"/>
      <w:marLeft w:val="0"/>
      <w:marRight w:val="0"/>
      <w:marTop w:val="0"/>
      <w:marBottom w:val="0"/>
      <w:divBdr>
        <w:top w:val="none" w:sz="0" w:space="0" w:color="auto"/>
        <w:left w:val="none" w:sz="0" w:space="0" w:color="auto"/>
        <w:bottom w:val="none" w:sz="0" w:space="0" w:color="auto"/>
        <w:right w:val="none" w:sz="0" w:space="0" w:color="auto"/>
      </w:divBdr>
    </w:div>
    <w:div w:id="1045104820">
      <w:bodyDiv w:val="1"/>
      <w:marLeft w:val="0"/>
      <w:marRight w:val="0"/>
      <w:marTop w:val="0"/>
      <w:marBottom w:val="0"/>
      <w:divBdr>
        <w:top w:val="none" w:sz="0" w:space="0" w:color="auto"/>
        <w:left w:val="none" w:sz="0" w:space="0" w:color="auto"/>
        <w:bottom w:val="none" w:sz="0" w:space="0" w:color="auto"/>
        <w:right w:val="none" w:sz="0" w:space="0" w:color="auto"/>
      </w:divBdr>
    </w:div>
    <w:div w:id="1069810935">
      <w:bodyDiv w:val="1"/>
      <w:marLeft w:val="0"/>
      <w:marRight w:val="0"/>
      <w:marTop w:val="0"/>
      <w:marBottom w:val="0"/>
      <w:divBdr>
        <w:top w:val="none" w:sz="0" w:space="0" w:color="auto"/>
        <w:left w:val="none" w:sz="0" w:space="0" w:color="auto"/>
        <w:bottom w:val="none" w:sz="0" w:space="0" w:color="auto"/>
        <w:right w:val="none" w:sz="0" w:space="0" w:color="auto"/>
      </w:divBdr>
      <w:divsChild>
        <w:div w:id="1356807831">
          <w:marLeft w:val="0"/>
          <w:marRight w:val="0"/>
          <w:marTop w:val="0"/>
          <w:marBottom w:val="0"/>
          <w:divBdr>
            <w:top w:val="none" w:sz="0" w:space="0" w:color="auto"/>
            <w:left w:val="none" w:sz="0" w:space="0" w:color="auto"/>
            <w:bottom w:val="none" w:sz="0" w:space="0" w:color="auto"/>
            <w:right w:val="none" w:sz="0" w:space="0" w:color="auto"/>
          </w:divBdr>
          <w:divsChild>
            <w:div w:id="489103865">
              <w:marLeft w:val="0"/>
              <w:marRight w:val="0"/>
              <w:marTop w:val="0"/>
              <w:marBottom w:val="0"/>
              <w:divBdr>
                <w:top w:val="none" w:sz="0" w:space="0" w:color="auto"/>
                <w:left w:val="none" w:sz="0" w:space="0" w:color="auto"/>
                <w:bottom w:val="none" w:sz="0" w:space="0" w:color="auto"/>
                <w:right w:val="none" w:sz="0" w:space="0" w:color="auto"/>
              </w:divBdr>
              <w:divsChild>
                <w:div w:id="1861703773">
                  <w:marLeft w:val="0"/>
                  <w:marRight w:val="0"/>
                  <w:marTop w:val="0"/>
                  <w:marBottom w:val="0"/>
                  <w:divBdr>
                    <w:top w:val="none" w:sz="0" w:space="0" w:color="auto"/>
                    <w:left w:val="none" w:sz="0" w:space="0" w:color="auto"/>
                    <w:bottom w:val="none" w:sz="0" w:space="0" w:color="auto"/>
                    <w:right w:val="none" w:sz="0" w:space="0" w:color="auto"/>
                  </w:divBdr>
                  <w:divsChild>
                    <w:div w:id="1632663380">
                      <w:marLeft w:val="0"/>
                      <w:marRight w:val="0"/>
                      <w:marTop w:val="0"/>
                      <w:marBottom w:val="0"/>
                      <w:divBdr>
                        <w:top w:val="none" w:sz="0" w:space="0" w:color="auto"/>
                        <w:left w:val="none" w:sz="0" w:space="0" w:color="auto"/>
                        <w:bottom w:val="none" w:sz="0" w:space="0" w:color="auto"/>
                        <w:right w:val="none" w:sz="0" w:space="0" w:color="auto"/>
                      </w:divBdr>
                      <w:divsChild>
                        <w:div w:id="1627542409">
                          <w:marLeft w:val="0"/>
                          <w:marRight w:val="0"/>
                          <w:marTop w:val="0"/>
                          <w:marBottom w:val="0"/>
                          <w:divBdr>
                            <w:top w:val="none" w:sz="0" w:space="0" w:color="auto"/>
                            <w:left w:val="none" w:sz="0" w:space="0" w:color="auto"/>
                            <w:bottom w:val="none" w:sz="0" w:space="0" w:color="auto"/>
                            <w:right w:val="none" w:sz="0" w:space="0" w:color="auto"/>
                          </w:divBdr>
                          <w:divsChild>
                            <w:div w:id="1343162257">
                              <w:marLeft w:val="0"/>
                              <w:marRight w:val="0"/>
                              <w:marTop w:val="0"/>
                              <w:marBottom w:val="0"/>
                              <w:divBdr>
                                <w:top w:val="none" w:sz="0" w:space="0" w:color="auto"/>
                                <w:left w:val="none" w:sz="0" w:space="0" w:color="auto"/>
                                <w:bottom w:val="none" w:sz="0" w:space="0" w:color="auto"/>
                                <w:right w:val="none" w:sz="0" w:space="0" w:color="auto"/>
                              </w:divBdr>
                              <w:divsChild>
                                <w:div w:id="983896374">
                                  <w:marLeft w:val="0"/>
                                  <w:marRight w:val="0"/>
                                  <w:marTop w:val="0"/>
                                  <w:marBottom w:val="0"/>
                                  <w:divBdr>
                                    <w:top w:val="none" w:sz="0" w:space="0" w:color="auto"/>
                                    <w:left w:val="none" w:sz="0" w:space="0" w:color="auto"/>
                                    <w:bottom w:val="none" w:sz="0" w:space="0" w:color="auto"/>
                                    <w:right w:val="none" w:sz="0" w:space="0" w:color="auto"/>
                                  </w:divBdr>
                                  <w:divsChild>
                                    <w:div w:id="1366129814">
                                      <w:marLeft w:val="0"/>
                                      <w:marRight w:val="0"/>
                                      <w:marTop w:val="0"/>
                                      <w:marBottom w:val="0"/>
                                      <w:divBdr>
                                        <w:top w:val="none" w:sz="0" w:space="0" w:color="auto"/>
                                        <w:left w:val="none" w:sz="0" w:space="0" w:color="auto"/>
                                        <w:bottom w:val="none" w:sz="0" w:space="0" w:color="auto"/>
                                        <w:right w:val="none" w:sz="0" w:space="0" w:color="auto"/>
                                      </w:divBdr>
                                      <w:divsChild>
                                        <w:div w:id="1432700625">
                                          <w:marLeft w:val="0"/>
                                          <w:marRight w:val="0"/>
                                          <w:marTop w:val="0"/>
                                          <w:marBottom w:val="0"/>
                                          <w:divBdr>
                                            <w:top w:val="none" w:sz="0" w:space="0" w:color="auto"/>
                                            <w:left w:val="none" w:sz="0" w:space="0" w:color="auto"/>
                                            <w:bottom w:val="none" w:sz="0" w:space="0" w:color="auto"/>
                                            <w:right w:val="none" w:sz="0" w:space="0" w:color="auto"/>
                                          </w:divBdr>
                                          <w:divsChild>
                                            <w:div w:id="44250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114921">
          <w:marLeft w:val="0"/>
          <w:marRight w:val="0"/>
          <w:marTop w:val="0"/>
          <w:marBottom w:val="0"/>
          <w:divBdr>
            <w:top w:val="none" w:sz="0" w:space="0" w:color="auto"/>
            <w:left w:val="none" w:sz="0" w:space="0" w:color="auto"/>
            <w:bottom w:val="none" w:sz="0" w:space="0" w:color="auto"/>
            <w:right w:val="none" w:sz="0" w:space="0" w:color="auto"/>
          </w:divBdr>
          <w:divsChild>
            <w:div w:id="1908030264">
              <w:marLeft w:val="0"/>
              <w:marRight w:val="0"/>
              <w:marTop w:val="0"/>
              <w:marBottom w:val="0"/>
              <w:divBdr>
                <w:top w:val="none" w:sz="0" w:space="0" w:color="auto"/>
                <w:left w:val="none" w:sz="0" w:space="0" w:color="auto"/>
                <w:bottom w:val="none" w:sz="0" w:space="0" w:color="auto"/>
                <w:right w:val="none" w:sz="0" w:space="0" w:color="auto"/>
              </w:divBdr>
              <w:divsChild>
                <w:div w:id="2003266787">
                  <w:marLeft w:val="0"/>
                  <w:marRight w:val="0"/>
                  <w:marTop w:val="0"/>
                  <w:marBottom w:val="0"/>
                  <w:divBdr>
                    <w:top w:val="none" w:sz="0" w:space="0" w:color="auto"/>
                    <w:left w:val="none" w:sz="0" w:space="0" w:color="auto"/>
                    <w:bottom w:val="none" w:sz="0" w:space="0" w:color="auto"/>
                    <w:right w:val="none" w:sz="0" w:space="0" w:color="auto"/>
                  </w:divBdr>
                  <w:divsChild>
                    <w:div w:id="142090463">
                      <w:marLeft w:val="0"/>
                      <w:marRight w:val="0"/>
                      <w:marTop w:val="0"/>
                      <w:marBottom w:val="0"/>
                      <w:divBdr>
                        <w:top w:val="none" w:sz="0" w:space="0" w:color="auto"/>
                        <w:left w:val="none" w:sz="0" w:space="0" w:color="auto"/>
                        <w:bottom w:val="none" w:sz="0" w:space="0" w:color="auto"/>
                        <w:right w:val="none" w:sz="0" w:space="0" w:color="auto"/>
                      </w:divBdr>
                      <w:divsChild>
                        <w:div w:id="1458525884">
                          <w:marLeft w:val="0"/>
                          <w:marRight w:val="0"/>
                          <w:marTop w:val="0"/>
                          <w:marBottom w:val="0"/>
                          <w:divBdr>
                            <w:top w:val="none" w:sz="0" w:space="0" w:color="auto"/>
                            <w:left w:val="none" w:sz="0" w:space="0" w:color="auto"/>
                            <w:bottom w:val="none" w:sz="0" w:space="0" w:color="auto"/>
                            <w:right w:val="none" w:sz="0" w:space="0" w:color="auto"/>
                          </w:divBdr>
                          <w:divsChild>
                            <w:div w:id="1761176379">
                              <w:marLeft w:val="0"/>
                              <w:marRight w:val="0"/>
                              <w:marTop w:val="0"/>
                              <w:marBottom w:val="0"/>
                              <w:divBdr>
                                <w:top w:val="none" w:sz="0" w:space="0" w:color="auto"/>
                                <w:left w:val="none" w:sz="0" w:space="0" w:color="auto"/>
                                <w:bottom w:val="none" w:sz="0" w:space="0" w:color="auto"/>
                                <w:right w:val="none" w:sz="0" w:space="0" w:color="auto"/>
                              </w:divBdr>
                              <w:divsChild>
                                <w:div w:id="667637549">
                                  <w:marLeft w:val="0"/>
                                  <w:marRight w:val="0"/>
                                  <w:marTop w:val="0"/>
                                  <w:marBottom w:val="0"/>
                                  <w:divBdr>
                                    <w:top w:val="none" w:sz="0" w:space="0" w:color="auto"/>
                                    <w:left w:val="none" w:sz="0" w:space="0" w:color="auto"/>
                                    <w:bottom w:val="none" w:sz="0" w:space="0" w:color="auto"/>
                                    <w:right w:val="none" w:sz="0" w:space="0" w:color="auto"/>
                                  </w:divBdr>
                                  <w:divsChild>
                                    <w:div w:id="112959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22736">
                      <w:marLeft w:val="0"/>
                      <w:marRight w:val="0"/>
                      <w:marTop w:val="0"/>
                      <w:marBottom w:val="0"/>
                      <w:divBdr>
                        <w:top w:val="none" w:sz="0" w:space="0" w:color="auto"/>
                        <w:left w:val="none" w:sz="0" w:space="0" w:color="auto"/>
                        <w:bottom w:val="none" w:sz="0" w:space="0" w:color="auto"/>
                        <w:right w:val="none" w:sz="0" w:space="0" w:color="auto"/>
                      </w:divBdr>
                      <w:divsChild>
                        <w:div w:id="580913761">
                          <w:marLeft w:val="0"/>
                          <w:marRight w:val="0"/>
                          <w:marTop w:val="0"/>
                          <w:marBottom w:val="0"/>
                          <w:divBdr>
                            <w:top w:val="none" w:sz="0" w:space="0" w:color="auto"/>
                            <w:left w:val="none" w:sz="0" w:space="0" w:color="auto"/>
                            <w:bottom w:val="none" w:sz="0" w:space="0" w:color="auto"/>
                            <w:right w:val="none" w:sz="0" w:space="0" w:color="auto"/>
                          </w:divBdr>
                          <w:divsChild>
                            <w:div w:id="667246823">
                              <w:marLeft w:val="0"/>
                              <w:marRight w:val="0"/>
                              <w:marTop w:val="0"/>
                              <w:marBottom w:val="0"/>
                              <w:divBdr>
                                <w:top w:val="none" w:sz="0" w:space="0" w:color="auto"/>
                                <w:left w:val="none" w:sz="0" w:space="0" w:color="auto"/>
                                <w:bottom w:val="none" w:sz="0" w:space="0" w:color="auto"/>
                                <w:right w:val="none" w:sz="0" w:space="0" w:color="auto"/>
                              </w:divBdr>
                              <w:divsChild>
                                <w:div w:id="835148530">
                                  <w:marLeft w:val="0"/>
                                  <w:marRight w:val="0"/>
                                  <w:marTop w:val="0"/>
                                  <w:marBottom w:val="0"/>
                                  <w:divBdr>
                                    <w:top w:val="none" w:sz="0" w:space="0" w:color="auto"/>
                                    <w:left w:val="none" w:sz="0" w:space="0" w:color="auto"/>
                                    <w:bottom w:val="none" w:sz="0" w:space="0" w:color="auto"/>
                                    <w:right w:val="none" w:sz="0" w:space="0" w:color="auto"/>
                                  </w:divBdr>
                                  <w:divsChild>
                                    <w:div w:id="1077365793">
                                      <w:marLeft w:val="0"/>
                                      <w:marRight w:val="0"/>
                                      <w:marTop w:val="0"/>
                                      <w:marBottom w:val="0"/>
                                      <w:divBdr>
                                        <w:top w:val="none" w:sz="0" w:space="0" w:color="auto"/>
                                        <w:left w:val="none" w:sz="0" w:space="0" w:color="auto"/>
                                        <w:bottom w:val="none" w:sz="0" w:space="0" w:color="auto"/>
                                        <w:right w:val="none" w:sz="0" w:space="0" w:color="auto"/>
                                      </w:divBdr>
                                      <w:divsChild>
                                        <w:div w:id="151414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018103">
                              <w:marLeft w:val="0"/>
                              <w:marRight w:val="0"/>
                              <w:marTop w:val="0"/>
                              <w:marBottom w:val="0"/>
                              <w:divBdr>
                                <w:top w:val="none" w:sz="0" w:space="0" w:color="auto"/>
                                <w:left w:val="none" w:sz="0" w:space="0" w:color="auto"/>
                                <w:bottom w:val="none" w:sz="0" w:space="0" w:color="auto"/>
                                <w:right w:val="none" w:sz="0" w:space="0" w:color="auto"/>
                              </w:divBdr>
                              <w:divsChild>
                                <w:div w:id="797449854">
                                  <w:marLeft w:val="0"/>
                                  <w:marRight w:val="0"/>
                                  <w:marTop w:val="0"/>
                                  <w:marBottom w:val="0"/>
                                  <w:divBdr>
                                    <w:top w:val="none" w:sz="0" w:space="0" w:color="auto"/>
                                    <w:left w:val="none" w:sz="0" w:space="0" w:color="auto"/>
                                    <w:bottom w:val="none" w:sz="0" w:space="0" w:color="auto"/>
                                    <w:right w:val="none" w:sz="0" w:space="0" w:color="auto"/>
                                  </w:divBdr>
                                  <w:divsChild>
                                    <w:div w:id="31001679">
                                      <w:marLeft w:val="0"/>
                                      <w:marRight w:val="0"/>
                                      <w:marTop w:val="0"/>
                                      <w:marBottom w:val="0"/>
                                      <w:divBdr>
                                        <w:top w:val="none" w:sz="0" w:space="0" w:color="auto"/>
                                        <w:left w:val="none" w:sz="0" w:space="0" w:color="auto"/>
                                        <w:bottom w:val="none" w:sz="0" w:space="0" w:color="auto"/>
                                        <w:right w:val="none" w:sz="0" w:space="0" w:color="auto"/>
                                      </w:divBdr>
                                      <w:divsChild>
                                        <w:div w:id="76935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7761378">
      <w:bodyDiv w:val="1"/>
      <w:marLeft w:val="0"/>
      <w:marRight w:val="0"/>
      <w:marTop w:val="0"/>
      <w:marBottom w:val="0"/>
      <w:divBdr>
        <w:top w:val="none" w:sz="0" w:space="0" w:color="auto"/>
        <w:left w:val="none" w:sz="0" w:space="0" w:color="auto"/>
        <w:bottom w:val="none" w:sz="0" w:space="0" w:color="auto"/>
        <w:right w:val="none" w:sz="0" w:space="0" w:color="auto"/>
      </w:divBdr>
    </w:div>
    <w:div w:id="1360009467">
      <w:bodyDiv w:val="1"/>
      <w:marLeft w:val="0"/>
      <w:marRight w:val="0"/>
      <w:marTop w:val="0"/>
      <w:marBottom w:val="0"/>
      <w:divBdr>
        <w:top w:val="none" w:sz="0" w:space="0" w:color="auto"/>
        <w:left w:val="none" w:sz="0" w:space="0" w:color="auto"/>
        <w:bottom w:val="none" w:sz="0" w:space="0" w:color="auto"/>
        <w:right w:val="none" w:sz="0" w:space="0" w:color="auto"/>
      </w:divBdr>
    </w:div>
    <w:div w:id="1416249298">
      <w:bodyDiv w:val="1"/>
      <w:marLeft w:val="0"/>
      <w:marRight w:val="0"/>
      <w:marTop w:val="0"/>
      <w:marBottom w:val="0"/>
      <w:divBdr>
        <w:top w:val="none" w:sz="0" w:space="0" w:color="auto"/>
        <w:left w:val="none" w:sz="0" w:space="0" w:color="auto"/>
        <w:bottom w:val="none" w:sz="0" w:space="0" w:color="auto"/>
        <w:right w:val="none" w:sz="0" w:space="0" w:color="auto"/>
      </w:divBdr>
    </w:div>
    <w:div w:id="1671903267">
      <w:bodyDiv w:val="1"/>
      <w:marLeft w:val="0"/>
      <w:marRight w:val="0"/>
      <w:marTop w:val="0"/>
      <w:marBottom w:val="0"/>
      <w:divBdr>
        <w:top w:val="none" w:sz="0" w:space="0" w:color="auto"/>
        <w:left w:val="none" w:sz="0" w:space="0" w:color="auto"/>
        <w:bottom w:val="none" w:sz="0" w:space="0" w:color="auto"/>
        <w:right w:val="none" w:sz="0" w:space="0" w:color="auto"/>
      </w:divBdr>
    </w:div>
    <w:div w:id="1691878132">
      <w:bodyDiv w:val="1"/>
      <w:marLeft w:val="0"/>
      <w:marRight w:val="0"/>
      <w:marTop w:val="0"/>
      <w:marBottom w:val="0"/>
      <w:divBdr>
        <w:top w:val="none" w:sz="0" w:space="0" w:color="auto"/>
        <w:left w:val="none" w:sz="0" w:space="0" w:color="auto"/>
        <w:bottom w:val="none" w:sz="0" w:space="0" w:color="auto"/>
        <w:right w:val="none" w:sz="0" w:space="0" w:color="auto"/>
      </w:divBdr>
    </w:div>
    <w:div w:id="1966809556">
      <w:bodyDiv w:val="1"/>
      <w:marLeft w:val="0"/>
      <w:marRight w:val="0"/>
      <w:marTop w:val="0"/>
      <w:marBottom w:val="0"/>
      <w:divBdr>
        <w:top w:val="none" w:sz="0" w:space="0" w:color="auto"/>
        <w:left w:val="none" w:sz="0" w:space="0" w:color="auto"/>
        <w:bottom w:val="none" w:sz="0" w:space="0" w:color="auto"/>
        <w:right w:val="none" w:sz="0" w:space="0" w:color="auto"/>
      </w:divBdr>
    </w:div>
    <w:div w:id="2107339406">
      <w:bodyDiv w:val="1"/>
      <w:marLeft w:val="0"/>
      <w:marRight w:val="0"/>
      <w:marTop w:val="0"/>
      <w:marBottom w:val="0"/>
      <w:divBdr>
        <w:top w:val="none" w:sz="0" w:space="0" w:color="auto"/>
        <w:left w:val="none" w:sz="0" w:space="0" w:color="auto"/>
        <w:bottom w:val="none" w:sz="0" w:space="0" w:color="auto"/>
        <w:right w:val="none" w:sz="0" w:space="0" w:color="auto"/>
      </w:divBdr>
    </w:div>
    <w:div w:id="2122408186">
      <w:bodyDiv w:val="1"/>
      <w:marLeft w:val="0"/>
      <w:marRight w:val="0"/>
      <w:marTop w:val="0"/>
      <w:marBottom w:val="0"/>
      <w:divBdr>
        <w:top w:val="none" w:sz="0" w:space="0" w:color="auto"/>
        <w:left w:val="none" w:sz="0" w:space="0" w:color="auto"/>
        <w:bottom w:val="none" w:sz="0" w:space="0" w:color="auto"/>
        <w:right w:val="none" w:sz="0" w:space="0" w:color="auto"/>
      </w:divBdr>
      <w:divsChild>
        <w:div w:id="510413257">
          <w:marLeft w:val="0"/>
          <w:marRight w:val="0"/>
          <w:marTop w:val="0"/>
          <w:marBottom w:val="0"/>
          <w:divBdr>
            <w:top w:val="none" w:sz="0" w:space="0" w:color="auto"/>
            <w:left w:val="none" w:sz="0" w:space="0" w:color="auto"/>
            <w:bottom w:val="none" w:sz="0" w:space="0" w:color="auto"/>
            <w:right w:val="none" w:sz="0" w:space="0" w:color="auto"/>
          </w:divBdr>
          <w:divsChild>
            <w:div w:id="1365904312">
              <w:marLeft w:val="0"/>
              <w:marRight w:val="0"/>
              <w:marTop w:val="0"/>
              <w:marBottom w:val="0"/>
              <w:divBdr>
                <w:top w:val="none" w:sz="0" w:space="0" w:color="auto"/>
                <w:left w:val="none" w:sz="0" w:space="0" w:color="auto"/>
                <w:bottom w:val="none" w:sz="0" w:space="0" w:color="auto"/>
                <w:right w:val="none" w:sz="0" w:space="0" w:color="auto"/>
              </w:divBdr>
              <w:divsChild>
                <w:div w:id="679815310">
                  <w:marLeft w:val="0"/>
                  <w:marRight w:val="0"/>
                  <w:marTop w:val="0"/>
                  <w:marBottom w:val="0"/>
                  <w:divBdr>
                    <w:top w:val="none" w:sz="0" w:space="0" w:color="auto"/>
                    <w:left w:val="none" w:sz="0" w:space="0" w:color="auto"/>
                    <w:bottom w:val="none" w:sz="0" w:space="0" w:color="auto"/>
                    <w:right w:val="none" w:sz="0" w:space="0" w:color="auto"/>
                  </w:divBdr>
                  <w:divsChild>
                    <w:div w:id="108940915">
                      <w:marLeft w:val="0"/>
                      <w:marRight w:val="0"/>
                      <w:marTop w:val="0"/>
                      <w:marBottom w:val="0"/>
                      <w:divBdr>
                        <w:top w:val="none" w:sz="0" w:space="0" w:color="auto"/>
                        <w:left w:val="none" w:sz="0" w:space="0" w:color="auto"/>
                        <w:bottom w:val="none" w:sz="0" w:space="0" w:color="auto"/>
                        <w:right w:val="none" w:sz="0" w:space="0" w:color="auto"/>
                      </w:divBdr>
                      <w:divsChild>
                        <w:div w:id="297419667">
                          <w:marLeft w:val="0"/>
                          <w:marRight w:val="0"/>
                          <w:marTop w:val="0"/>
                          <w:marBottom w:val="0"/>
                          <w:divBdr>
                            <w:top w:val="none" w:sz="0" w:space="0" w:color="auto"/>
                            <w:left w:val="none" w:sz="0" w:space="0" w:color="auto"/>
                            <w:bottom w:val="none" w:sz="0" w:space="0" w:color="auto"/>
                            <w:right w:val="none" w:sz="0" w:space="0" w:color="auto"/>
                          </w:divBdr>
                          <w:divsChild>
                            <w:div w:id="878518551">
                              <w:marLeft w:val="0"/>
                              <w:marRight w:val="0"/>
                              <w:marTop w:val="0"/>
                              <w:marBottom w:val="0"/>
                              <w:divBdr>
                                <w:top w:val="none" w:sz="0" w:space="0" w:color="auto"/>
                                <w:left w:val="none" w:sz="0" w:space="0" w:color="auto"/>
                                <w:bottom w:val="none" w:sz="0" w:space="0" w:color="auto"/>
                                <w:right w:val="none" w:sz="0" w:space="0" w:color="auto"/>
                              </w:divBdr>
                              <w:divsChild>
                                <w:div w:id="221865065">
                                  <w:marLeft w:val="0"/>
                                  <w:marRight w:val="0"/>
                                  <w:marTop w:val="0"/>
                                  <w:marBottom w:val="0"/>
                                  <w:divBdr>
                                    <w:top w:val="none" w:sz="0" w:space="0" w:color="auto"/>
                                    <w:left w:val="none" w:sz="0" w:space="0" w:color="auto"/>
                                    <w:bottom w:val="none" w:sz="0" w:space="0" w:color="auto"/>
                                    <w:right w:val="none" w:sz="0" w:space="0" w:color="auto"/>
                                  </w:divBdr>
                                  <w:divsChild>
                                    <w:div w:id="360398949">
                                      <w:marLeft w:val="0"/>
                                      <w:marRight w:val="0"/>
                                      <w:marTop w:val="0"/>
                                      <w:marBottom w:val="0"/>
                                      <w:divBdr>
                                        <w:top w:val="none" w:sz="0" w:space="0" w:color="auto"/>
                                        <w:left w:val="none" w:sz="0" w:space="0" w:color="auto"/>
                                        <w:bottom w:val="none" w:sz="0" w:space="0" w:color="auto"/>
                                        <w:right w:val="none" w:sz="0" w:space="0" w:color="auto"/>
                                      </w:divBdr>
                                      <w:divsChild>
                                        <w:div w:id="1939675462">
                                          <w:marLeft w:val="0"/>
                                          <w:marRight w:val="0"/>
                                          <w:marTop w:val="0"/>
                                          <w:marBottom w:val="0"/>
                                          <w:divBdr>
                                            <w:top w:val="none" w:sz="0" w:space="0" w:color="auto"/>
                                            <w:left w:val="none" w:sz="0" w:space="0" w:color="auto"/>
                                            <w:bottom w:val="none" w:sz="0" w:space="0" w:color="auto"/>
                                            <w:right w:val="none" w:sz="0" w:space="0" w:color="auto"/>
                                          </w:divBdr>
                                          <w:divsChild>
                                            <w:div w:id="73960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239530">
          <w:marLeft w:val="0"/>
          <w:marRight w:val="0"/>
          <w:marTop w:val="0"/>
          <w:marBottom w:val="0"/>
          <w:divBdr>
            <w:top w:val="none" w:sz="0" w:space="0" w:color="auto"/>
            <w:left w:val="none" w:sz="0" w:space="0" w:color="auto"/>
            <w:bottom w:val="none" w:sz="0" w:space="0" w:color="auto"/>
            <w:right w:val="none" w:sz="0" w:space="0" w:color="auto"/>
          </w:divBdr>
          <w:divsChild>
            <w:div w:id="2037995578">
              <w:marLeft w:val="0"/>
              <w:marRight w:val="0"/>
              <w:marTop w:val="0"/>
              <w:marBottom w:val="0"/>
              <w:divBdr>
                <w:top w:val="none" w:sz="0" w:space="0" w:color="auto"/>
                <w:left w:val="none" w:sz="0" w:space="0" w:color="auto"/>
                <w:bottom w:val="none" w:sz="0" w:space="0" w:color="auto"/>
                <w:right w:val="none" w:sz="0" w:space="0" w:color="auto"/>
              </w:divBdr>
              <w:divsChild>
                <w:div w:id="828323330">
                  <w:marLeft w:val="0"/>
                  <w:marRight w:val="0"/>
                  <w:marTop w:val="0"/>
                  <w:marBottom w:val="0"/>
                  <w:divBdr>
                    <w:top w:val="none" w:sz="0" w:space="0" w:color="auto"/>
                    <w:left w:val="none" w:sz="0" w:space="0" w:color="auto"/>
                    <w:bottom w:val="none" w:sz="0" w:space="0" w:color="auto"/>
                    <w:right w:val="none" w:sz="0" w:space="0" w:color="auto"/>
                  </w:divBdr>
                  <w:divsChild>
                    <w:div w:id="94331043">
                      <w:marLeft w:val="0"/>
                      <w:marRight w:val="0"/>
                      <w:marTop w:val="0"/>
                      <w:marBottom w:val="0"/>
                      <w:divBdr>
                        <w:top w:val="none" w:sz="0" w:space="0" w:color="auto"/>
                        <w:left w:val="none" w:sz="0" w:space="0" w:color="auto"/>
                        <w:bottom w:val="none" w:sz="0" w:space="0" w:color="auto"/>
                        <w:right w:val="none" w:sz="0" w:space="0" w:color="auto"/>
                      </w:divBdr>
                      <w:divsChild>
                        <w:div w:id="1518807049">
                          <w:marLeft w:val="0"/>
                          <w:marRight w:val="0"/>
                          <w:marTop w:val="0"/>
                          <w:marBottom w:val="0"/>
                          <w:divBdr>
                            <w:top w:val="none" w:sz="0" w:space="0" w:color="auto"/>
                            <w:left w:val="none" w:sz="0" w:space="0" w:color="auto"/>
                            <w:bottom w:val="none" w:sz="0" w:space="0" w:color="auto"/>
                            <w:right w:val="none" w:sz="0" w:space="0" w:color="auto"/>
                          </w:divBdr>
                          <w:divsChild>
                            <w:div w:id="1883975942">
                              <w:marLeft w:val="0"/>
                              <w:marRight w:val="0"/>
                              <w:marTop w:val="0"/>
                              <w:marBottom w:val="0"/>
                              <w:divBdr>
                                <w:top w:val="none" w:sz="0" w:space="0" w:color="auto"/>
                                <w:left w:val="none" w:sz="0" w:space="0" w:color="auto"/>
                                <w:bottom w:val="none" w:sz="0" w:space="0" w:color="auto"/>
                                <w:right w:val="none" w:sz="0" w:space="0" w:color="auto"/>
                              </w:divBdr>
                              <w:divsChild>
                                <w:div w:id="1737390318">
                                  <w:marLeft w:val="0"/>
                                  <w:marRight w:val="0"/>
                                  <w:marTop w:val="0"/>
                                  <w:marBottom w:val="0"/>
                                  <w:divBdr>
                                    <w:top w:val="none" w:sz="0" w:space="0" w:color="auto"/>
                                    <w:left w:val="none" w:sz="0" w:space="0" w:color="auto"/>
                                    <w:bottom w:val="none" w:sz="0" w:space="0" w:color="auto"/>
                                    <w:right w:val="none" w:sz="0" w:space="0" w:color="auto"/>
                                  </w:divBdr>
                                  <w:divsChild>
                                    <w:div w:id="91543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648395">
                      <w:marLeft w:val="0"/>
                      <w:marRight w:val="0"/>
                      <w:marTop w:val="0"/>
                      <w:marBottom w:val="0"/>
                      <w:divBdr>
                        <w:top w:val="none" w:sz="0" w:space="0" w:color="auto"/>
                        <w:left w:val="none" w:sz="0" w:space="0" w:color="auto"/>
                        <w:bottom w:val="none" w:sz="0" w:space="0" w:color="auto"/>
                        <w:right w:val="none" w:sz="0" w:space="0" w:color="auto"/>
                      </w:divBdr>
                      <w:divsChild>
                        <w:div w:id="490607459">
                          <w:marLeft w:val="0"/>
                          <w:marRight w:val="0"/>
                          <w:marTop w:val="0"/>
                          <w:marBottom w:val="0"/>
                          <w:divBdr>
                            <w:top w:val="none" w:sz="0" w:space="0" w:color="auto"/>
                            <w:left w:val="none" w:sz="0" w:space="0" w:color="auto"/>
                            <w:bottom w:val="none" w:sz="0" w:space="0" w:color="auto"/>
                            <w:right w:val="none" w:sz="0" w:space="0" w:color="auto"/>
                          </w:divBdr>
                          <w:divsChild>
                            <w:div w:id="1114977483">
                              <w:marLeft w:val="0"/>
                              <w:marRight w:val="0"/>
                              <w:marTop w:val="0"/>
                              <w:marBottom w:val="0"/>
                              <w:divBdr>
                                <w:top w:val="none" w:sz="0" w:space="0" w:color="auto"/>
                                <w:left w:val="none" w:sz="0" w:space="0" w:color="auto"/>
                                <w:bottom w:val="none" w:sz="0" w:space="0" w:color="auto"/>
                                <w:right w:val="none" w:sz="0" w:space="0" w:color="auto"/>
                              </w:divBdr>
                              <w:divsChild>
                                <w:div w:id="1149057747">
                                  <w:marLeft w:val="0"/>
                                  <w:marRight w:val="0"/>
                                  <w:marTop w:val="0"/>
                                  <w:marBottom w:val="0"/>
                                  <w:divBdr>
                                    <w:top w:val="none" w:sz="0" w:space="0" w:color="auto"/>
                                    <w:left w:val="none" w:sz="0" w:space="0" w:color="auto"/>
                                    <w:bottom w:val="none" w:sz="0" w:space="0" w:color="auto"/>
                                    <w:right w:val="none" w:sz="0" w:space="0" w:color="auto"/>
                                  </w:divBdr>
                                  <w:divsChild>
                                    <w:div w:id="1772627982">
                                      <w:marLeft w:val="0"/>
                                      <w:marRight w:val="0"/>
                                      <w:marTop w:val="0"/>
                                      <w:marBottom w:val="0"/>
                                      <w:divBdr>
                                        <w:top w:val="none" w:sz="0" w:space="0" w:color="auto"/>
                                        <w:left w:val="none" w:sz="0" w:space="0" w:color="auto"/>
                                        <w:bottom w:val="none" w:sz="0" w:space="0" w:color="auto"/>
                                        <w:right w:val="none" w:sz="0" w:space="0" w:color="auto"/>
                                      </w:divBdr>
                                      <w:divsChild>
                                        <w:div w:id="137593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8265">
                              <w:marLeft w:val="0"/>
                              <w:marRight w:val="0"/>
                              <w:marTop w:val="0"/>
                              <w:marBottom w:val="0"/>
                              <w:divBdr>
                                <w:top w:val="none" w:sz="0" w:space="0" w:color="auto"/>
                                <w:left w:val="none" w:sz="0" w:space="0" w:color="auto"/>
                                <w:bottom w:val="none" w:sz="0" w:space="0" w:color="auto"/>
                                <w:right w:val="none" w:sz="0" w:space="0" w:color="auto"/>
                              </w:divBdr>
                              <w:divsChild>
                                <w:div w:id="1842430276">
                                  <w:marLeft w:val="0"/>
                                  <w:marRight w:val="0"/>
                                  <w:marTop w:val="0"/>
                                  <w:marBottom w:val="0"/>
                                  <w:divBdr>
                                    <w:top w:val="none" w:sz="0" w:space="0" w:color="auto"/>
                                    <w:left w:val="none" w:sz="0" w:space="0" w:color="auto"/>
                                    <w:bottom w:val="none" w:sz="0" w:space="0" w:color="auto"/>
                                    <w:right w:val="none" w:sz="0" w:space="0" w:color="auto"/>
                                  </w:divBdr>
                                  <w:divsChild>
                                    <w:div w:id="1879583456">
                                      <w:marLeft w:val="0"/>
                                      <w:marRight w:val="0"/>
                                      <w:marTop w:val="0"/>
                                      <w:marBottom w:val="0"/>
                                      <w:divBdr>
                                        <w:top w:val="none" w:sz="0" w:space="0" w:color="auto"/>
                                        <w:left w:val="none" w:sz="0" w:space="0" w:color="auto"/>
                                        <w:bottom w:val="none" w:sz="0" w:space="0" w:color="auto"/>
                                        <w:right w:val="none" w:sz="0" w:space="0" w:color="auto"/>
                                      </w:divBdr>
                                      <w:divsChild>
                                        <w:div w:id="19514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14</Pages>
  <Words>3379</Words>
  <Characters>19266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Microsoft Word - TAB 1 - INTRO TO STRATEGIC PROCESS IMPROVEMENT 54.doc</vt:lpstr>
    </vt:vector>
  </TitlesOfParts>
  <Company/>
  <LinksUpToDate>false</LinksUpToDate>
  <CharactersWithSpaces>22600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TAB 1 - INTRO TO STRATEGIC PROCESS IMPROVEMENT 54.doc</dc:title>
  <dc:creator>Robert S. Keyser</dc:creator>
  <cp:lastModifiedBy>Robert Keyser</cp:lastModifiedBy>
  <cp:revision>23</cp:revision>
  <cp:lastPrinted>2024-08-22T13:31:00Z</cp:lastPrinted>
  <dcterms:created xsi:type="dcterms:W3CDTF">2024-07-21T09:21:00Z</dcterms:created>
  <dcterms:modified xsi:type="dcterms:W3CDTF">2024-08-22T15:41:00Z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2019-09-14T00:00:00Z</vt:filetime>
  </property>
  <property fmtid="{D5CDD505-2E9C-101B-9397-08002B2CF9AE}" pid="3" name="Creator">
    <vt:lpwstr>Acrobat PDFMaker 17 for Word</vt:lpwstr>
  </property>
  <property fmtid="{D5CDD505-2E9C-101B-9397-08002B2CF9AE}" pid="4" name="LastSaved">
    <vt:filetime>2024-02-19T00:00:00Z</vt:filetime>
  </property>
  <property fmtid="{D5CDD505-2E9C-101B-9397-08002B2CF9AE}" pid="5" name="Producer">
    <vt:lpwstr>Adobe PDF Library 15.0</vt:lpwstr>
  </property>
  <property fmtid="{D5CDD505-2E9C-101B-9397-08002B2CF9AE}" pid="6" name="SourceModified">
    <vt:lpwstr>D:20190914173530</vt:lpwstr>
  </property>
</Properties>
</file>